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66" w:rsidRPr="00991394" w:rsidRDefault="00131666" w:rsidP="00991394">
      <w:pPr>
        <w:jc w:val="right"/>
      </w:pPr>
      <w:r w:rsidRPr="00991394">
        <w:t xml:space="preserve">Warszawa, dn. 4 kwietnia 2019 roku </w:t>
      </w:r>
    </w:p>
    <w:p w:rsidR="00131666" w:rsidRPr="00991394" w:rsidRDefault="00131666" w:rsidP="00991394"/>
    <w:p w:rsidR="00131666" w:rsidRDefault="00131666" w:rsidP="00991394">
      <w:pPr>
        <w:jc w:val="center"/>
        <w:rPr>
          <w:b/>
          <w:sz w:val="32"/>
          <w:szCs w:val="32"/>
        </w:rPr>
      </w:pPr>
    </w:p>
    <w:p w:rsidR="00131666" w:rsidRDefault="00131666" w:rsidP="00991394">
      <w:pPr>
        <w:jc w:val="center"/>
        <w:rPr>
          <w:b/>
          <w:sz w:val="32"/>
          <w:szCs w:val="32"/>
        </w:rPr>
      </w:pPr>
      <w:bookmarkStart w:id="0" w:name="_GoBack"/>
      <w:bookmarkEnd w:id="0"/>
    </w:p>
    <w:p w:rsidR="00131666" w:rsidRDefault="00131666" w:rsidP="00991394">
      <w:pPr>
        <w:jc w:val="center"/>
        <w:rPr>
          <w:b/>
          <w:sz w:val="32"/>
          <w:szCs w:val="32"/>
        </w:rPr>
      </w:pPr>
    </w:p>
    <w:p w:rsidR="00131666" w:rsidRPr="00991394" w:rsidRDefault="00131666" w:rsidP="00991394">
      <w:pPr>
        <w:jc w:val="center"/>
        <w:rPr>
          <w:b/>
          <w:sz w:val="32"/>
          <w:szCs w:val="32"/>
        </w:rPr>
      </w:pPr>
      <w:r w:rsidRPr="00991394">
        <w:rPr>
          <w:b/>
          <w:sz w:val="32"/>
          <w:szCs w:val="32"/>
        </w:rPr>
        <w:t>Kolejna tura rozmów ws. Porozumienia</w:t>
      </w:r>
    </w:p>
    <w:p w:rsidR="00131666" w:rsidRPr="00991394" w:rsidRDefault="00131666" w:rsidP="00991394"/>
    <w:p w:rsidR="00131666" w:rsidRPr="00991394" w:rsidRDefault="00131666" w:rsidP="00991394"/>
    <w:p w:rsidR="00131666" w:rsidRPr="00991394" w:rsidRDefault="00131666" w:rsidP="00991394">
      <w:pPr>
        <w:ind w:firstLine="720"/>
        <w:jc w:val="both"/>
      </w:pPr>
      <w:r w:rsidRPr="00991394">
        <w:t>W dniu 3 kwietnia 2019 r. w MSWiA odbyła się kolejna tura rozmów poświęcona realizacji Porozumienia z dnia 8 listopada 2018 r. W trakcie spotkania zostały przedstawione stanowiska w kwestii wprowadzenia</w:t>
      </w:r>
      <w:r>
        <w:t xml:space="preserve"> </w:t>
      </w:r>
      <w:r w:rsidRPr="00991394">
        <w:t xml:space="preserve">od dnia 1 lipca 2019 roku odpłatności w wysokości 100% za czas służby funkcjonariuszy przekraczających określone normy dla poszczególnych formacji oraz rezygnacji </w:t>
      </w:r>
      <w:r>
        <w:t xml:space="preserve">                  </w:t>
      </w:r>
      <w:r w:rsidRPr="00991394">
        <w:t xml:space="preserve">z wymogu ukończonych 55 lat uprawniających do nabycia emerytury policyjnej. Zgodnie z ustaleniami z dnia 19 marca br. stronie związkowej przedstawiony został projekt harmonogramu prac w zakresie art. 15a ( przyjętych po raz pierwszy do służby po dniu 1 stycznia 1999 roku i przed dniem 1 października 2003 roku), nowego programu rozwoju w latach 2021-2024 oraz możliwości przyznania dodatkowych należności pieniężnych dla funkcjonariuszy, którzy przy nabyciu prawa do emerytury i posiadaniu co najmniej 25 lat służby, nadal pozostają </w:t>
      </w:r>
      <w:r>
        <w:t xml:space="preserve">                              </w:t>
      </w:r>
      <w:r w:rsidRPr="00991394">
        <w:t>w służbie.</w:t>
      </w:r>
    </w:p>
    <w:p w:rsidR="00131666" w:rsidRPr="00991394" w:rsidRDefault="00131666" w:rsidP="00991394">
      <w:pPr>
        <w:jc w:val="both"/>
      </w:pPr>
    </w:p>
    <w:p w:rsidR="00131666" w:rsidRPr="00991394" w:rsidRDefault="00131666" w:rsidP="00991394">
      <w:pPr>
        <w:ind w:firstLine="720"/>
        <w:jc w:val="both"/>
      </w:pPr>
      <w:r w:rsidRPr="00991394">
        <w:t xml:space="preserve">Resort Spraw Wewnętrznych i Administracji w spotkaniu reprezentowali m.in.: Michał Ciechowski, szef Gabinetu Politycznego Ministra, Edward Zaremba, pełnomocnik Ministra ds. Kontaktów ze Związkami Zawodowymi i Władysław Budzeń, dyrektor Departamentu Budżetu w MSWiA. Stronę związkową reprezentowali przedstawiciele Federacji Związków Zawodowych Służb Mundurowych oraz strażacka „Solidarność”. W spotkaniu uczestniczyli również przedstawiciele kierownictwa poszczególnych formacji podległych resortowi SWiA, w tym Zastępca Komendanta Głównego Policji, Zastępca Komendanta Głównego Straży Granicznej, Komendant Główny PSP oraz Komendanci SOP zaproszeni przez stronę </w:t>
      </w:r>
      <w:r>
        <w:t>ministerialną. SOP nie był sygna</w:t>
      </w:r>
      <w:r w:rsidRPr="00991394">
        <w:t>tariuszem porozumienia.</w:t>
      </w:r>
    </w:p>
    <w:p w:rsidR="00131666" w:rsidRPr="00991394" w:rsidRDefault="00131666" w:rsidP="00991394">
      <w:pPr>
        <w:ind w:firstLine="720"/>
        <w:jc w:val="both"/>
      </w:pPr>
      <w:r w:rsidRPr="00991394">
        <w:t xml:space="preserve">Przedstawiciele Federacji i "Solidarności" przedstawili uwagi do projektu nowelizacji ustawy, która ma wejść od dnia 1 lipca 2019 r. i odnosiły się do kwestii sposobu naliczania tzw. nadgodzin, za które funkcjonariusze otrzymywać będą pełną rekompensatę w wysokości 1/172 części miesięcznego uposażenia zasadniczego wraz z dodatkami o charakterze stałym. Strona związkowa chce, </w:t>
      </w:r>
      <w:r>
        <w:t xml:space="preserve">               </w:t>
      </w:r>
      <w:r w:rsidRPr="00991394">
        <w:t xml:space="preserve">żeby półroczny system rozliczeniowy zapisany w projekcie nie obejmował Policji </w:t>
      </w:r>
      <w:r>
        <w:t xml:space="preserve">             </w:t>
      </w:r>
      <w:r w:rsidRPr="00991394">
        <w:t xml:space="preserve">i Straży Granicznej, gdzie obowiązują systemy trzymiesięczne. Podkreślono, </w:t>
      </w:r>
      <w:r>
        <w:t xml:space="preserve">                  </w:t>
      </w:r>
      <w:r w:rsidRPr="00991394">
        <w:t xml:space="preserve">że służba pełniona w godzinach nadliczbowych ma charakter wyjątkowy i powinna być dopuszczalna jedynie w razie szczególnych potrzeb na rzecz dobra służby </w:t>
      </w:r>
      <w:r>
        <w:t xml:space="preserve">                   </w:t>
      </w:r>
      <w:r w:rsidRPr="00991394">
        <w:t xml:space="preserve">a czas rekompensaty za nią powinien być jak najkrótszy. </w:t>
      </w:r>
    </w:p>
    <w:p w:rsidR="00131666" w:rsidRPr="00991394" w:rsidRDefault="00131666" w:rsidP="00991394">
      <w:pPr>
        <w:ind w:firstLine="720"/>
        <w:jc w:val="both"/>
      </w:pPr>
      <w:r w:rsidRPr="00991394">
        <w:t xml:space="preserve">Zastępca Komendanta Głównego Policji nadinsp. Kamil Bracha opowiedział się za wprowadzeniem w Policji 3 - miesięcznego okresu rozliczeniowego </w:t>
      </w:r>
      <w:r>
        <w:t xml:space="preserve">                        </w:t>
      </w:r>
      <w:r w:rsidRPr="00991394">
        <w:t xml:space="preserve">w Policji. Komendant Główny PSP gen. brygadier Leszek Suski odpowiedział się za zachowaniem dotychczasowego okresu rozliczeniowego w Straży Pożarnej. </w:t>
      </w:r>
      <w:r w:rsidRPr="00991394">
        <w:lastRenderedPageBreak/>
        <w:t xml:space="preserve">Według Zastępcy Komendanta Głównego Straży Granicznej płk SG Wiolety Gorzkowskiej 6 miesięczny system rozliczania nadgodzin będzie korzystniejszy </w:t>
      </w:r>
      <w:r>
        <w:t xml:space="preserve">             </w:t>
      </w:r>
      <w:r w:rsidRPr="00991394">
        <w:t xml:space="preserve">dla funkcjonariuszy SG ze względu na sezonowy charakter ich występowania. </w:t>
      </w:r>
      <w:r>
        <w:t xml:space="preserve">                </w:t>
      </w:r>
      <w:r w:rsidRPr="00991394">
        <w:t xml:space="preserve">Za wprowadzeniem półrocznego okresu rozliczeniowego w Służbie Ochrony Państwa odpowiedzieli się także jej szefowie. Nie zostało przedstawione zdanie funkcjonariuszy tej formacji. </w:t>
      </w:r>
    </w:p>
    <w:p w:rsidR="00131666" w:rsidRPr="00991394" w:rsidRDefault="00131666" w:rsidP="00991394">
      <w:pPr>
        <w:ind w:firstLine="720"/>
        <w:jc w:val="both"/>
      </w:pPr>
      <w:r w:rsidRPr="00991394">
        <w:t xml:space="preserve">Kolejna uwaga, jaką strona związkowa wniosła do systemu rekompensaty pieniężnej za nadgodziny odnosiła się do funkcjonariuszy na stanowiskach kierowniczych, którzy ze względu na posiadane dodatki funkcyjne nie otrzymaliby prawa do takiej rekompensaty. Przedstawiciele związków zawodowych uznali </w:t>
      </w:r>
      <w:r>
        <w:t xml:space="preserve">                </w:t>
      </w:r>
      <w:r w:rsidRPr="00991394">
        <w:t xml:space="preserve">to rozwiązanie za wysoce niesprawiedliwe wykazując, że zdecydowana większość funkcjonariuszy otrzymujących dodatki funkcyjne zajmuje bardzo niskie stanowiska kierownicze, które pod względem realizowanych zadań od typowych stanowisk wykonawczych różnią się w naprawdę niewielkim stopniu. Broniąc równouprawnienia w tym zakresie, związki zawodowe podkreśliły, że różnice występujące pomiędzy wysokością dodatków służbowych i funkcyjnych, szczególnie w obrębie najniższych stanowisk kierowniczych są tak niewielkie, </w:t>
      </w:r>
      <w:r>
        <w:t xml:space="preserve">               </w:t>
      </w:r>
      <w:r w:rsidRPr="00991394">
        <w:t xml:space="preserve">jak same dodatki służbowe, których rzeczywista wysokość kształtuje się </w:t>
      </w:r>
      <w:r>
        <w:t xml:space="preserve">                         </w:t>
      </w:r>
      <w:r w:rsidRPr="00991394">
        <w:t>na poziomie około 12% uposażenia zasadniczego, chociaż w przypadku funkcjonariuszy</w:t>
      </w:r>
      <w:r>
        <w:t xml:space="preserve">  </w:t>
      </w:r>
      <w:r w:rsidRPr="00991394">
        <w:t xml:space="preserve">z najwyższym stażem służby powinna osiągać 50%. </w:t>
      </w:r>
    </w:p>
    <w:p w:rsidR="00131666" w:rsidRPr="00991394" w:rsidRDefault="00131666" w:rsidP="00991394">
      <w:pPr>
        <w:ind w:firstLine="720"/>
        <w:jc w:val="both"/>
      </w:pPr>
      <w:r w:rsidRPr="00991394">
        <w:t>Ostatnią kwestią sporną zgłoszoną do projektu nowelizacji</w:t>
      </w:r>
      <w:r>
        <w:t xml:space="preserve"> ustawy                            w zakresie rekompensaty </w:t>
      </w:r>
      <w:r w:rsidRPr="00991394">
        <w:t xml:space="preserve">za nadgodziny były istniejące zaległości i perspektywa ich zniwelowania do czasu wejścia w życie nowych przepisów. Z przebiegu dyskusji </w:t>
      </w:r>
      <w:r>
        <w:t xml:space="preserve">               </w:t>
      </w:r>
      <w:r w:rsidRPr="00991394">
        <w:t xml:space="preserve">i liczb, jakie padły jeśli chodzi o ilość nadgodzin w poszczególnych służbach, strony doszły do przekonania, że zwrócenie funkcjonariuszom dni wolnych </w:t>
      </w:r>
      <w:r>
        <w:t xml:space="preserve">                        </w:t>
      </w:r>
      <w:r w:rsidRPr="00991394">
        <w:t xml:space="preserve">w zamian za wygenerowane dotychczas nadgodziny jest mało realne, w związku </w:t>
      </w:r>
      <w:r>
        <w:t xml:space="preserve">                </w:t>
      </w:r>
      <w:r w:rsidRPr="00991394">
        <w:t xml:space="preserve">z czym przedstawiciele strony społecznej złożyli wniosek, żeby po wprowadzeniu odpłatności za nadgodziny nie dzielić zaległości na „stare” i „nowe”, tylko za to wszystko zapłacić.  </w:t>
      </w:r>
    </w:p>
    <w:p w:rsidR="00131666" w:rsidRPr="00991394" w:rsidRDefault="00131666" w:rsidP="00991394">
      <w:pPr>
        <w:ind w:firstLine="720"/>
        <w:jc w:val="both"/>
      </w:pPr>
      <w:r w:rsidRPr="00991394">
        <w:t xml:space="preserve">Strona związkowa zapewniła, że zaprezentowane uwagi zostaną sformułowane na piśmie i do dnia 5 kwietnia 2019 r. trafią do MSWiA, </w:t>
      </w:r>
      <w:r>
        <w:t xml:space="preserve">                        </w:t>
      </w:r>
      <w:r w:rsidRPr="00991394">
        <w:t xml:space="preserve">wraz z uwagami dotyczącymi harmonogramu prac nad dalszymi punktami Porozumienia, w tym m.in. w sprawie likwidacji art. 15a, który zdaniem związków zawodowych od dnia 1 stycznia 2020 r. nie powinien stanowić już problemu.    </w:t>
      </w:r>
    </w:p>
    <w:p w:rsidR="00131666" w:rsidRPr="00991394" w:rsidRDefault="00131666" w:rsidP="00991394">
      <w:pPr>
        <w:ind w:firstLine="720"/>
        <w:jc w:val="both"/>
      </w:pPr>
      <w:r w:rsidRPr="00991394">
        <w:t>Strona ministerialna zobowiązała się, że w następnym spotkaniu weźmie udział przedstawiciel kierownictwa MSWiA.</w:t>
      </w:r>
    </w:p>
    <w:p w:rsidR="00131666" w:rsidRPr="00991394" w:rsidRDefault="00131666" w:rsidP="00991394"/>
    <w:p w:rsidR="00131666" w:rsidRPr="00991394" w:rsidRDefault="00131666" w:rsidP="00991394"/>
    <w:p w:rsidR="00131666" w:rsidRDefault="00131666" w:rsidP="00991394">
      <w:pPr>
        <w:ind w:left="4680"/>
      </w:pPr>
    </w:p>
    <w:p w:rsidR="00131666" w:rsidRDefault="00131666" w:rsidP="00991394">
      <w:pPr>
        <w:ind w:left="4680"/>
      </w:pPr>
    </w:p>
    <w:p w:rsidR="00131666" w:rsidRPr="00991394" w:rsidRDefault="00131666" w:rsidP="00991394">
      <w:pPr>
        <w:ind w:left="4680"/>
      </w:pPr>
      <w:r w:rsidRPr="00991394">
        <w:t xml:space="preserve">Biuro Prasowe </w:t>
      </w:r>
    </w:p>
    <w:p w:rsidR="00131666" w:rsidRPr="00991394" w:rsidRDefault="00131666" w:rsidP="00991394">
      <w:pPr>
        <w:ind w:left="4680"/>
      </w:pPr>
      <w:r w:rsidRPr="00991394">
        <w:t>Federacji Związków Zawodowych Służb Mundurowych</w:t>
      </w:r>
    </w:p>
    <w:p w:rsidR="00131666" w:rsidRPr="00131AB4" w:rsidRDefault="00131666" w:rsidP="00991394">
      <w:pPr>
        <w:spacing w:line="360" w:lineRule="auto"/>
        <w:ind w:left="142"/>
        <w:jc w:val="both"/>
      </w:pPr>
    </w:p>
    <w:sectPr w:rsidR="00131666" w:rsidRPr="00131AB4" w:rsidSect="009F5E90">
      <w:headerReference w:type="default" r:id="rId8"/>
      <w:footerReference w:type="even" r:id="rId9"/>
      <w:footerReference w:type="default" r:id="rId10"/>
      <w:pgSz w:w="11906" w:h="16838"/>
      <w:pgMar w:top="851" w:right="851" w:bottom="85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FB" w:rsidRDefault="006933FB" w:rsidP="009F5E90">
      <w:r>
        <w:separator/>
      </w:r>
    </w:p>
  </w:endnote>
  <w:endnote w:type="continuationSeparator" w:id="0">
    <w:p w:rsidR="006933FB" w:rsidRDefault="006933FB" w:rsidP="009F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66" w:rsidRDefault="00131666" w:rsidP="00871B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1666" w:rsidRDefault="00131666" w:rsidP="009913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66" w:rsidRDefault="00131666" w:rsidP="00871B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8497C">
      <w:rPr>
        <w:rStyle w:val="Numerstrony"/>
        <w:noProof/>
      </w:rPr>
      <w:t>2</w:t>
    </w:r>
    <w:r>
      <w:rPr>
        <w:rStyle w:val="Numerstrony"/>
      </w:rPr>
      <w:fldChar w:fldCharType="end"/>
    </w:r>
  </w:p>
  <w:p w:rsidR="00131666" w:rsidRDefault="00131666" w:rsidP="0099139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FB" w:rsidRDefault="006933FB" w:rsidP="009F5E90">
      <w:r>
        <w:separator/>
      </w:r>
    </w:p>
  </w:footnote>
  <w:footnote w:type="continuationSeparator" w:id="0">
    <w:p w:rsidR="006933FB" w:rsidRDefault="006933FB" w:rsidP="009F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66" w:rsidRPr="00FE3AD3" w:rsidRDefault="00B8497C" w:rsidP="00FE3AD3">
    <w:pPr>
      <w:pStyle w:val="Nagwek1"/>
      <w:ind w:left="-1134" w:right="-144"/>
      <w:jc w:val="center"/>
      <w:rPr>
        <w:color w:val="FF00FF"/>
        <w:spacing w:val="-14"/>
        <w:sz w:val="32"/>
        <w:szCs w:val="32"/>
      </w:rPr>
    </w:pPr>
    <w:r>
      <w:rPr>
        <w:noProof/>
      </w:rPr>
      <w:drawing>
        <wp:anchor distT="0" distB="0" distL="114300" distR="114300" simplePos="0" relativeHeight="251659264" behindDoc="0" locked="0" layoutInCell="1" allowOverlap="1">
          <wp:simplePos x="0" y="0"/>
          <wp:positionH relativeFrom="column">
            <wp:posOffset>-1142365</wp:posOffset>
          </wp:positionH>
          <wp:positionV relativeFrom="paragraph">
            <wp:posOffset>-173990</wp:posOffset>
          </wp:positionV>
          <wp:extent cx="559435" cy="733425"/>
          <wp:effectExtent l="0" t="0" r="0" b="9525"/>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733425"/>
                  </a:xfrm>
                  <a:prstGeom prst="rect">
                    <a:avLst/>
                  </a:prstGeom>
                  <a:noFill/>
                </pic:spPr>
              </pic:pic>
            </a:graphicData>
          </a:graphic>
          <wp14:sizeRelH relativeFrom="page">
            <wp14:pctWidth>0</wp14:pctWidth>
          </wp14:sizeRelH>
          <wp14:sizeRelV relativeFrom="page">
            <wp14:pctHeight>0</wp14:pctHeight>
          </wp14:sizeRelV>
        </wp:anchor>
      </w:drawing>
    </w:r>
    <w:r w:rsidR="00131666" w:rsidRPr="00FE3AD3">
      <w:rPr>
        <w:color w:val="FF00FF"/>
        <w:spacing w:val="-14"/>
        <w:w w:val="150"/>
        <w:sz w:val="32"/>
        <w:szCs w:val="32"/>
      </w:rPr>
      <w:t>FEDERACJA ZWIĄZKÓW ZAWODOWYCH SŁUŻB MUNDUROWYCH</w:t>
    </w:r>
  </w:p>
  <w:p w:rsidR="00131666" w:rsidRDefault="00B8497C" w:rsidP="009F5E90">
    <w:pPr>
      <w:pStyle w:val="Nagwek"/>
      <w:ind w:left="-1134"/>
    </w:pPr>
    <w:r>
      <w:rPr>
        <w:noProof/>
      </w:rPr>
      <mc:AlternateContent>
        <mc:Choice Requires="wps">
          <w:drawing>
            <wp:anchor distT="0" distB="0" distL="114300" distR="114300" simplePos="0" relativeHeight="251656192" behindDoc="0" locked="0" layoutInCell="1" allowOverlap="1">
              <wp:simplePos x="0" y="0"/>
              <wp:positionH relativeFrom="column">
                <wp:posOffset>-1059180</wp:posOffset>
              </wp:positionH>
              <wp:positionV relativeFrom="paragraph">
                <wp:posOffset>234950</wp:posOffset>
              </wp:positionV>
              <wp:extent cx="914400" cy="89344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93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666" w:rsidRDefault="00131666" w:rsidP="00FE3AD3">
                          <w:pPr>
                            <w:jc w:val="center"/>
                            <w:rPr>
                              <w:sz w:val="16"/>
                              <w:szCs w:val="16"/>
                            </w:rPr>
                          </w:pPr>
                        </w:p>
                        <w:p w:rsidR="00131666" w:rsidRDefault="00B8497C" w:rsidP="00FE3AD3">
                          <w:pPr>
                            <w:jc w:val="center"/>
                            <w:rPr>
                              <w:sz w:val="16"/>
                              <w:szCs w:val="16"/>
                            </w:rPr>
                          </w:pPr>
                          <w:r>
                            <w:rPr>
                              <w:noProof/>
                            </w:rPr>
                            <w:drawing>
                              <wp:inline distT="0" distB="0" distL="0" distR="0">
                                <wp:extent cx="748030" cy="748030"/>
                                <wp:effectExtent l="0" t="0" r="0" b="0"/>
                                <wp:docPr id="5"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p w:rsidR="00131666" w:rsidRDefault="00131666" w:rsidP="00FE3AD3">
                          <w:pPr>
                            <w:jc w:val="center"/>
                            <w:rPr>
                              <w:sz w:val="16"/>
                              <w:szCs w:val="16"/>
                            </w:rPr>
                          </w:pPr>
                          <w:r w:rsidRPr="005C58FA">
                            <w:rPr>
                              <w:sz w:val="16"/>
                              <w:szCs w:val="16"/>
                            </w:rPr>
                            <w:t>Przewodniczący</w:t>
                          </w:r>
                        </w:p>
                        <w:p w:rsidR="00131666" w:rsidRPr="00A60AF6" w:rsidRDefault="00131666" w:rsidP="00FE3AD3">
                          <w:pPr>
                            <w:spacing w:line="360" w:lineRule="auto"/>
                            <w:jc w:val="center"/>
                            <w:rPr>
                              <w:bCs/>
                              <w:sz w:val="16"/>
                              <w:szCs w:val="16"/>
                            </w:rPr>
                          </w:pPr>
                          <w:r w:rsidRPr="00A60AF6">
                            <w:rPr>
                              <w:bCs/>
                              <w:sz w:val="16"/>
                              <w:szCs w:val="16"/>
                            </w:rPr>
                            <w:t>Rafał Jankowski</w:t>
                          </w:r>
                        </w:p>
                        <w:p w:rsidR="00131666" w:rsidRDefault="00131666" w:rsidP="00FE3AD3">
                          <w:pPr>
                            <w:spacing w:line="360" w:lineRule="auto"/>
                            <w:jc w:val="center"/>
                            <w:rPr>
                              <w:b/>
                            </w:rPr>
                          </w:pPr>
                          <w:r>
                            <w:rPr>
                              <w:b/>
                            </w:rPr>
                            <w:t>796 457 460</w:t>
                          </w:r>
                        </w:p>
                        <w:p w:rsidR="00131666" w:rsidRDefault="00131666" w:rsidP="00E539F1">
                          <w:pPr>
                            <w:jc w:val="center"/>
                            <w:rPr>
                              <w:b/>
                            </w:rPr>
                          </w:pPr>
                        </w:p>
                        <w:p w:rsidR="00131666" w:rsidRDefault="00B8497C" w:rsidP="009F5E90">
                          <w:pPr>
                            <w:jc w:val="center"/>
                            <w:rPr>
                              <w:b/>
                            </w:rPr>
                          </w:pPr>
                          <w:r>
                            <w:rPr>
                              <w:b/>
                              <w:noProof/>
                            </w:rPr>
                            <w:drawing>
                              <wp:inline distT="0" distB="0" distL="0" distR="0">
                                <wp:extent cx="664845" cy="700405"/>
                                <wp:effectExtent l="0" t="0" r="1905" b="4445"/>
                                <wp:docPr id="4" name="Obraz 2" descr="nszz%20fsg%20-%20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szz%20fsg%20-%20kop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845" cy="700405"/>
                                        </a:xfrm>
                                        <a:prstGeom prst="rect">
                                          <a:avLst/>
                                        </a:prstGeom>
                                        <a:noFill/>
                                        <a:ln>
                                          <a:noFill/>
                                        </a:ln>
                                      </pic:spPr>
                                    </pic:pic>
                                  </a:graphicData>
                                </a:graphic>
                              </wp:inline>
                            </w:drawing>
                          </w:r>
                        </w:p>
                        <w:p w:rsidR="00131666" w:rsidRDefault="00131666" w:rsidP="009F5E90">
                          <w:pPr>
                            <w:jc w:val="center"/>
                            <w:rPr>
                              <w:sz w:val="16"/>
                              <w:szCs w:val="16"/>
                            </w:rPr>
                          </w:pPr>
                          <w:r w:rsidRPr="005C58FA">
                            <w:rPr>
                              <w:sz w:val="16"/>
                              <w:szCs w:val="16"/>
                            </w:rPr>
                            <w:t>Przewodniczący</w:t>
                          </w:r>
                        </w:p>
                        <w:p w:rsidR="00131666" w:rsidRPr="005C58FA" w:rsidRDefault="00131666" w:rsidP="009F5E90">
                          <w:pPr>
                            <w:jc w:val="center"/>
                            <w:rPr>
                              <w:sz w:val="16"/>
                              <w:szCs w:val="16"/>
                            </w:rPr>
                          </w:pPr>
                          <w:r>
                            <w:rPr>
                              <w:sz w:val="16"/>
                              <w:szCs w:val="16"/>
                            </w:rPr>
                            <w:t>Marcin Kolasa</w:t>
                          </w:r>
                        </w:p>
                        <w:p w:rsidR="00131666" w:rsidRDefault="00131666" w:rsidP="009F5E90">
                          <w:pPr>
                            <w:spacing w:line="360" w:lineRule="auto"/>
                            <w:jc w:val="center"/>
                            <w:rPr>
                              <w:b/>
                            </w:rPr>
                          </w:pPr>
                          <w:r>
                            <w:rPr>
                              <w:b/>
                            </w:rPr>
                            <w:t>693 878 689</w:t>
                          </w:r>
                        </w:p>
                        <w:p w:rsidR="00131666" w:rsidRDefault="00131666" w:rsidP="009F5E90">
                          <w:pPr>
                            <w:spacing w:line="360" w:lineRule="auto"/>
                            <w:jc w:val="center"/>
                            <w:rPr>
                              <w:b/>
                            </w:rPr>
                          </w:pPr>
                        </w:p>
                        <w:p w:rsidR="00131666" w:rsidRDefault="00B8497C" w:rsidP="009F5E90">
                          <w:pPr>
                            <w:jc w:val="center"/>
                            <w:rPr>
                              <w:b/>
                            </w:rPr>
                          </w:pPr>
                          <w:r>
                            <w:rPr>
                              <w:b/>
                              <w:noProof/>
                            </w:rPr>
                            <w:drawing>
                              <wp:inline distT="0" distB="0" distL="0" distR="0">
                                <wp:extent cx="688975" cy="843280"/>
                                <wp:effectExtent l="0" t="0" r="0" b="0"/>
                                <wp:docPr id="6" name="Obraz 3" descr="florian%20-%20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lorian%20-%20kop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975" cy="843280"/>
                                        </a:xfrm>
                                        <a:prstGeom prst="rect">
                                          <a:avLst/>
                                        </a:prstGeom>
                                        <a:noFill/>
                                        <a:ln>
                                          <a:noFill/>
                                        </a:ln>
                                      </pic:spPr>
                                    </pic:pic>
                                  </a:graphicData>
                                </a:graphic>
                              </wp:inline>
                            </w:drawing>
                          </w:r>
                        </w:p>
                        <w:p w:rsidR="00131666" w:rsidRDefault="00131666" w:rsidP="009F5E90">
                          <w:pPr>
                            <w:jc w:val="center"/>
                            <w:rPr>
                              <w:sz w:val="16"/>
                              <w:szCs w:val="16"/>
                            </w:rPr>
                          </w:pPr>
                          <w:r w:rsidRPr="005C58FA">
                            <w:rPr>
                              <w:sz w:val="16"/>
                              <w:szCs w:val="16"/>
                            </w:rPr>
                            <w:t>Przewodniczący</w:t>
                          </w:r>
                        </w:p>
                        <w:p w:rsidR="00131666" w:rsidRPr="005C58FA" w:rsidRDefault="00131666" w:rsidP="009F5E90">
                          <w:pPr>
                            <w:jc w:val="center"/>
                            <w:rPr>
                              <w:b/>
                            </w:rPr>
                          </w:pPr>
                          <w:r>
                            <w:rPr>
                              <w:sz w:val="16"/>
                              <w:szCs w:val="16"/>
                            </w:rPr>
                            <w:t>Krzysztof Oleksak</w:t>
                          </w:r>
                        </w:p>
                        <w:p w:rsidR="00131666" w:rsidRDefault="00131666" w:rsidP="009F5E90">
                          <w:pPr>
                            <w:spacing w:line="360" w:lineRule="auto"/>
                            <w:jc w:val="center"/>
                            <w:rPr>
                              <w:b/>
                            </w:rPr>
                          </w:pPr>
                          <w:r>
                            <w:rPr>
                              <w:b/>
                            </w:rPr>
                            <w:t>602 368 518</w:t>
                          </w:r>
                        </w:p>
                        <w:p w:rsidR="00131666" w:rsidRDefault="00131666" w:rsidP="009F5E90">
                          <w:pPr>
                            <w:spacing w:line="360" w:lineRule="auto"/>
                            <w:jc w:val="center"/>
                            <w:rPr>
                              <w:b/>
                            </w:rPr>
                          </w:pPr>
                        </w:p>
                        <w:p w:rsidR="00131666" w:rsidRPr="00675E1C" w:rsidRDefault="00B8497C" w:rsidP="009F5E90">
                          <w:pPr>
                            <w:jc w:val="center"/>
                            <w:rPr>
                              <w:b/>
                              <w:sz w:val="16"/>
                              <w:szCs w:val="16"/>
                            </w:rPr>
                          </w:pPr>
                          <w:r>
                            <w:rPr>
                              <w:b/>
                              <w:noProof/>
                              <w:sz w:val="16"/>
                              <w:szCs w:val="16"/>
                            </w:rPr>
                            <w:drawing>
                              <wp:inline distT="0" distB="0" distL="0" distR="0">
                                <wp:extent cx="807720" cy="760095"/>
                                <wp:effectExtent l="0" t="0" r="0" b="1905"/>
                                <wp:docPr id="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760095"/>
                                        </a:xfrm>
                                        <a:prstGeom prst="rect">
                                          <a:avLst/>
                                        </a:prstGeom>
                                        <a:noFill/>
                                        <a:ln>
                                          <a:noFill/>
                                        </a:ln>
                                      </pic:spPr>
                                    </pic:pic>
                                  </a:graphicData>
                                </a:graphic>
                              </wp:inline>
                            </w:drawing>
                          </w:r>
                        </w:p>
                        <w:p w:rsidR="00131666" w:rsidRDefault="00131666" w:rsidP="009F5E90">
                          <w:pPr>
                            <w:jc w:val="center"/>
                            <w:rPr>
                              <w:sz w:val="16"/>
                              <w:szCs w:val="16"/>
                            </w:rPr>
                          </w:pPr>
                          <w:r w:rsidRPr="005C58FA">
                            <w:rPr>
                              <w:sz w:val="16"/>
                              <w:szCs w:val="16"/>
                            </w:rPr>
                            <w:t>Przewodniczący</w:t>
                          </w:r>
                        </w:p>
                        <w:p w:rsidR="00131666" w:rsidRPr="005C58FA" w:rsidRDefault="00131666" w:rsidP="009F5E90">
                          <w:pPr>
                            <w:jc w:val="center"/>
                            <w:rPr>
                              <w:sz w:val="16"/>
                              <w:szCs w:val="16"/>
                            </w:rPr>
                          </w:pPr>
                          <w:r w:rsidRPr="005C58FA">
                            <w:rPr>
                              <w:sz w:val="16"/>
                              <w:szCs w:val="16"/>
                            </w:rPr>
                            <w:t>Krzysztof Hetman</w:t>
                          </w:r>
                        </w:p>
                        <w:p w:rsidR="00131666" w:rsidRDefault="00131666" w:rsidP="009F5E90">
                          <w:pPr>
                            <w:jc w:val="center"/>
                            <w:rPr>
                              <w:b/>
                            </w:rPr>
                          </w:pPr>
                          <w:r>
                            <w:rPr>
                              <w:b/>
                            </w:rPr>
                            <w:t>608 340 440</w:t>
                          </w:r>
                        </w:p>
                        <w:p w:rsidR="00131666" w:rsidRDefault="00131666" w:rsidP="009F5E90">
                          <w:pPr>
                            <w:jc w:val="center"/>
                            <w:rPr>
                              <w:b/>
                            </w:rPr>
                          </w:pPr>
                        </w:p>
                        <w:p w:rsidR="00131666" w:rsidRDefault="00B8497C" w:rsidP="009F5E90">
                          <w:pPr>
                            <w:jc w:val="center"/>
                            <w:rPr>
                              <w:b/>
                            </w:rPr>
                          </w:pPr>
                          <w:r>
                            <w:rPr>
                              <w:noProof/>
                            </w:rPr>
                            <w:drawing>
                              <wp:inline distT="0" distB="0" distL="0" distR="0">
                                <wp:extent cx="914400" cy="735965"/>
                                <wp:effectExtent l="0" t="0" r="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35965"/>
                                        </a:xfrm>
                                        <a:prstGeom prst="rect">
                                          <a:avLst/>
                                        </a:prstGeom>
                                        <a:noFill/>
                                        <a:ln>
                                          <a:noFill/>
                                        </a:ln>
                                      </pic:spPr>
                                    </pic:pic>
                                  </a:graphicData>
                                </a:graphic>
                              </wp:inline>
                            </w:drawing>
                          </w:r>
                        </w:p>
                        <w:p w:rsidR="00131666" w:rsidRDefault="00131666" w:rsidP="009F5E90">
                          <w:pPr>
                            <w:jc w:val="center"/>
                            <w:rPr>
                              <w:sz w:val="16"/>
                              <w:szCs w:val="16"/>
                            </w:rPr>
                          </w:pPr>
                          <w:r w:rsidRPr="005C58FA">
                            <w:rPr>
                              <w:sz w:val="16"/>
                              <w:szCs w:val="16"/>
                            </w:rPr>
                            <w:t>Przewodniczący</w:t>
                          </w:r>
                        </w:p>
                        <w:p w:rsidR="00131666" w:rsidRDefault="00131666" w:rsidP="009F5E90">
                          <w:pPr>
                            <w:jc w:val="center"/>
                            <w:rPr>
                              <w:sz w:val="16"/>
                              <w:szCs w:val="16"/>
                            </w:rPr>
                          </w:pPr>
                          <w:r>
                            <w:rPr>
                              <w:sz w:val="16"/>
                              <w:szCs w:val="16"/>
                            </w:rPr>
                            <w:t>Czesław Tuła</w:t>
                          </w:r>
                        </w:p>
                        <w:p w:rsidR="00131666" w:rsidRPr="00A60AF6" w:rsidRDefault="00131666" w:rsidP="00A60AF6">
                          <w:pPr>
                            <w:spacing w:line="360" w:lineRule="auto"/>
                            <w:jc w:val="center"/>
                            <w:rPr>
                              <w:b/>
                            </w:rPr>
                          </w:pPr>
                          <w:r w:rsidRPr="00A60AF6">
                            <w:rPr>
                              <w:b/>
                            </w:rPr>
                            <w:t>601 088 268</w:t>
                          </w:r>
                        </w:p>
                        <w:p w:rsidR="00131666" w:rsidRDefault="00131666" w:rsidP="009F5E90">
                          <w:pPr>
                            <w:jc w:val="center"/>
                          </w:pPr>
                        </w:p>
                        <w:p w:rsidR="00131666" w:rsidRDefault="00B8497C" w:rsidP="009F5E90">
                          <w:pPr>
                            <w:jc w:val="center"/>
                          </w:pPr>
                          <w:r>
                            <w:rPr>
                              <w:noProof/>
                            </w:rPr>
                            <w:drawing>
                              <wp:inline distT="0" distB="0" distL="0" distR="0">
                                <wp:extent cx="783590" cy="724535"/>
                                <wp:effectExtent l="0" t="0" r="0" b="0"/>
                                <wp:docPr id="1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724535"/>
                                        </a:xfrm>
                                        <a:prstGeom prst="rect">
                                          <a:avLst/>
                                        </a:prstGeom>
                                        <a:noFill/>
                                        <a:ln>
                                          <a:noFill/>
                                        </a:ln>
                                      </pic:spPr>
                                    </pic:pic>
                                  </a:graphicData>
                                </a:graphic>
                              </wp:inline>
                            </w:drawing>
                          </w:r>
                        </w:p>
                        <w:p w:rsidR="00131666" w:rsidRPr="0081778A" w:rsidRDefault="00131666" w:rsidP="00E83DD7">
                          <w:pPr>
                            <w:jc w:val="center"/>
                            <w:rPr>
                              <w:sz w:val="16"/>
                              <w:szCs w:val="16"/>
                            </w:rPr>
                          </w:pPr>
                          <w:r>
                            <w:rPr>
                              <w:sz w:val="16"/>
                              <w:szCs w:val="16"/>
                            </w:rPr>
                            <w:t>P</w:t>
                          </w:r>
                          <w:r w:rsidRPr="0081778A">
                            <w:rPr>
                              <w:sz w:val="16"/>
                              <w:szCs w:val="16"/>
                            </w:rPr>
                            <w:t>rzewodnicząc</w:t>
                          </w:r>
                          <w:r>
                            <w:rPr>
                              <w:sz w:val="16"/>
                              <w:szCs w:val="16"/>
                            </w:rPr>
                            <w:t>y</w:t>
                          </w:r>
                        </w:p>
                        <w:p w:rsidR="00131666" w:rsidRPr="00A60BED" w:rsidRDefault="00131666" w:rsidP="00E83DD7">
                          <w:pPr>
                            <w:spacing w:line="360" w:lineRule="auto"/>
                            <w:jc w:val="center"/>
                            <w:rPr>
                              <w:sz w:val="16"/>
                              <w:szCs w:val="16"/>
                            </w:rPr>
                          </w:pPr>
                          <w:r w:rsidRPr="00A60BED">
                            <w:rPr>
                              <w:sz w:val="16"/>
                              <w:szCs w:val="16"/>
                            </w:rPr>
                            <w:t xml:space="preserve">Arkadiusz Pytlak </w:t>
                          </w:r>
                        </w:p>
                        <w:p w:rsidR="00131666" w:rsidRPr="00A60AF6" w:rsidRDefault="00131666" w:rsidP="00E83DD7">
                          <w:pPr>
                            <w:spacing w:line="360" w:lineRule="auto"/>
                            <w:jc w:val="center"/>
                            <w:rPr>
                              <w:b/>
                            </w:rPr>
                          </w:pPr>
                          <w:r>
                            <w:rPr>
                              <w:b/>
                            </w:rPr>
                            <w:t xml:space="preserve">608 089 </w:t>
                          </w:r>
                          <w:r w:rsidRPr="00A60AF6">
                            <w:rPr>
                              <w:b/>
                            </w:rPr>
                            <w:t>9</w:t>
                          </w:r>
                          <w:r>
                            <w:rPr>
                              <w:b/>
                            </w:rPr>
                            <w:t>13</w:t>
                          </w:r>
                        </w:p>
                        <w:p w:rsidR="00131666" w:rsidRDefault="00131666" w:rsidP="009F5E90">
                          <w:pPr>
                            <w:jc w:val="center"/>
                          </w:pPr>
                        </w:p>
                        <w:p w:rsidR="00131666" w:rsidRDefault="00131666"/>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3.4pt;margin-top:18.5pt;width:1in;height:70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" filled="f" stroked="f">
              <v:textbox inset="0,0,0,0">
                <w:txbxContent>
                  <w:p w:rsidR="00131666" w:rsidRDefault="00131666" w:rsidP="00FE3AD3">
                    <w:pPr>
                      <w:jc w:val="center"/>
                      <w:rPr>
                        <w:sz w:val="16"/>
                        <w:szCs w:val="16"/>
                      </w:rPr>
                    </w:pPr>
                  </w:p>
                  <w:p w:rsidR="00131666" w:rsidRDefault="00B8497C" w:rsidP="00FE3AD3">
                    <w:pPr>
                      <w:jc w:val="center"/>
                      <w:rPr>
                        <w:sz w:val="16"/>
                        <w:szCs w:val="16"/>
                      </w:rPr>
                    </w:pPr>
                    <w:r>
                      <w:rPr>
                        <w:noProof/>
                      </w:rPr>
                      <w:drawing>
                        <wp:inline distT="0" distB="0" distL="0" distR="0">
                          <wp:extent cx="748030" cy="748030"/>
                          <wp:effectExtent l="0" t="0" r="0" b="0"/>
                          <wp:docPr id="5"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p w:rsidR="00131666" w:rsidRDefault="00131666" w:rsidP="00FE3AD3">
                    <w:pPr>
                      <w:jc w:val="center"/>
                      <w:rPr>
                        <w:sz w:val="16"/>
                        <w:szCs w:val="16"/>
                      </w:rPr>
                    </w:pPr>
                    <w:r w:rsidRPr="005C58FA">
                      <w:rPr>
                        <w:sz w:val="16"/>
                        <w:szCs w:val="16"/>
                      </w:rPr>
                      <w:t>Przewodniczący</w:t>
                    </w:r>
                  </w:p>
                  <w:p w:rsidR="00131666" w:rsidRPr="00A60AF6" w:rsidRDefault="00131666" w:rsidP="00FE3AD3">
                    <w:pPr>
                      <w:spacing w:line="360" w:lineRule="auto"/>
                      <w:jc w:val="center"/>
                      <w:rPr>
                        <w:bCs/>
                        <w:sz w:val="16"/>
                        <w:szCs w:val="16"/>
                      </w:rPr>
                    </w:pPr>
                    <w:r w:rsidRPr="00A60AF6">
                      <w:rPr>
                        <w:bCs/>
                        <w:sz w:val="16"/>
                        <w:szCs w:val="16"/>
                      </w:rPr>
                      <w:t>Rafał Jankowski</w:t>
                    </w:r>
                  </w:p>
                  <w:p w:rsidR="00131666" w:rsidRDefault="00131666" w:rsidP="00FE3AD3">
                    <w:pPr>
                      <w:spacing w:line="360" w:lineRule="auto"/>
                      <w:jc w:val="center"/>
                      <w:rPr>
                        <w:b/>
                      </w:rPr>
                    </w:pPr>
                    <w:r>
                      <w:rPr>
                        <w:b/>
                      </w:rPr>
                      <w:t>796 457 460</w:t>
                    </w:r>
                  </w:p>
                  <w:p w:rsidR="00131666" w:rsidRDefault="00131666" w:rsidP="00E539F1">
                    <w:pPr>
                      <w:jc w:val="center"/>
                      <w:rPr>
                        <w:b/>
                      </w:rPr>
                    </w:pPr>
                  </w:p>
                  <w:p w:rsidR="00131666" w:rsidRDefault="00B8497C" w:rsidP="009F5E90">
                    <w:pPr>
                      <w:jc w:val="center"/>
                      <w:rPr>
                        <w:b/>
                      </w:rPr>
                    </w:pPr>
                    <w:r>
                      <w:rPr>
                        <w:b/>
                        <w:noProof/>
                      </w:rPr>
                      <w:drawing>
                        <wp:inline distT="0" distB="0" distL="0" distR="0">
                          <wp:extent cx="664845" cy="700405"/>
                          <wp:effectExtent l="0" t="0" r="1905" b="4445"/>
                          <wp:docPr id="4" name="Obraz 2" descr="nszz%20fsg%20-%20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szz%20fsg%20-%20kop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845" cy="700405"/>
                                  </a:xfrm>
                                  <a:prstGeom prst="rect">
                                    <a:avLst/>
                                  </a:prstGeom>
                                  <a:noFill/>
                                  <a:ln>
                                    <a:noFill/>
                                  </a:ln>
                                </pic:spPr>
                              </pic:pic>
                            </a:graphicData>
                          </a:graphic>
                        </wp:inline>
                      </w:drawing>
                    </w:r>
                  </w:p>
                  <w:p w:rsidR="00131666" w:rsidRDefault="00131666" w:rsidP="009F5E90">
                    <w:pPr>
                      <w:jc w:val="center"/>
                      <w:rPr>
                        <w:sz w:val="16"/>
                        <w:szCs w:val="16"/>
                      </w:rPr>
                    </w:pPr>
                    <w:r w:rsidRPr="005C58FA">
                      <w:rPr>
                        <w:sz w:val="16"/>
                        <w:szCs w:val="16"/>
                      </w:rPr>
                      <w:t>Przewodniczący</w:t>
                    </w:r>
                  </w:p>
                  <w:p w:rsidR="00131666" w:rsidRPr="005C58FA" w:rsidRDefault="00131666" w:rsidP="009F5E90">
                    <w:pPr>
                      <w:jc w:val="center"/>
                      <w:rPr>
                        <w:sz w:val="16"/>
                        <w:szCs w:val="16"/>
                      </w:rPr>
                    </w:pPr>
                    <w:r>
                      <w:rPr>
                        <w:sz w:val="16"/>
                        <w:szCs w:val="16"/>
                      </w:rPr>
                      <w:t>Marcin Kolasa</w:t>
                    </w:r>
                  </w:p>
                  <w:p w:rsidR="00131666" w:rsidRDefault="00131666" w:rsidP="009F5E90">
                    <w:pPr>
                      <w:spacing w:line="360" w:lineRule="auto"/>
                      <w:jc w:val="center"/>
                      <w:rPr>
                        <w:b/>
                      </w:rPr>
                    </w:pPr>
                    <w:r>
                      <w:rPr>
                        <w:b/>
                      </w:rPr>
                      <w:t>693 878 689</w:t>
                    </w:r>
                  </w:p>
                  <w:p w:rsidR="00131666" w:rsidRDefault="00131666" w:rsidP="009F5E90">
                    <w:pPr>
                      <w:spacing w:line="360" w:lineRule="auto"/>
                      <w:jc w:val="center"/>
                      <w:rPr>
                        <w:b/>
                      </w:rPr>
                    </w:pPr>
                  </w:p>
                  <w:p w:rsidR="00131666" w:rsidRDefault="00B8497C" w:rsidP="009F5E90">
                    <w:pPr>
                      <w:jc w:val="center"/>
                      <w:rPr>
                        <w:b/>
                      </w:rPr>
                    </w:pPr>
                    <w:r>
                      <w:rPr>
                        <w:b/>
                        <w:noProof/>
                      </w:rPr>
                      <w:drawing>
                        <wp:inline distT="0" distB="0" distL="0" distR="0">
                          <wp:extent cx="688975" cy="843280"/>
                          <wp:effectExtent l="0" t="0" r="0" b="0"/>
                          <wp:docPr id="6" name="Obraz 3" descr="florian%20-%20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lorian%20-%20kop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975" cy="843280"/>
                                  </a:xfrm>
                                  <a:prstGeom prst="rect">
                                    <a:avLst/>
                                  </a:prstGeom>
                                  <a:noFill/>
                                  <a:ln>
                                    <a:noFill/>
                                  </a:ln>
                                </pic:spPr>
                              </pic:pic>
                            </a:graphicData>
                          </a:graphic>
                        </wp:inline>
                      </w:drawing>
                    </w:r>
                  </w:p>
                  <w:p w:rsidR="00131666" w:rsidRDefault="00131666" w:rsidP="009F5E90">
                    <w:pPr>
                      <w:jc w:val="center"/>
                      <w:rPr>
                        <w:sz w:val="16"/>
                        <w:szCs w:val="16"/>
                      </w:rPr>
                    </w:pPr>
                    <w:r w:rsidRPr="005C58FA">
                      <w:rPr>
                        <w:sz w:val="16"/>
                        <w:szCs w:val="16"/>
                      </w:rPr>
                      <w:t>Przewodniczący</w:t>
                    </w:r>
                  </w:p>
                  <w:p w:rsidR="00131666" w:rsidRPr="005C58FA" w:rsidRDefault="00131666" w:rsidP="009F5E90">
                    <w:pPr>
                      <w:jc w:val="center"/>
                      <w:rPr>
                        <w:b/>
                      </w:rPr>
                    </w:pPr>
                    <w:r>
                      <w:rPr>
                        <w:sz w:val="16"/>
                        <w:szCs w:val="16"/>
                      </w:rPr>
                      <w:t>Krzysztof Oleksak</w:t>
                    </w:r>
                  </w:p>
                  <w:p w:rsidR="00131666" w:rsidRDefault="00131666" w:rsidP="009F5E90">
                    <w:pPr>
                      <w:spacing w:line="360" w:lineRule="auto"/>
                      <w:jc w:val="center"/>
                      <w:rPr>
                        <w:b/>
                      </w:rPr>
                    </w:pPr>
                    <w:r>
                      <w:rPr>
                        <w:b/>
                      </w:rPr>
                      <w:t>602 368 518</w:t>
                    </w:r>
                  </w:p>
                  <w:p w:rsidR="00131666" w:rsidRDefault="00131666" w:rsidP="009F5E90">
                    <w:pPr>
                      <w:spacing w:line="360" w:lineRule="auto"/>
                      <w:jc w:val="center"/>
                      <w:rPr>
                        <w:b/>
                      </w:rPr>
                    </w:pPr>
                  </w:p>
                  <w:p w:rsidR="00131666" w:rsidRPr="00675E1C" w:rsidRDefault="00B8497C" w:rsidP="009F5E90">
                    <w:pPr>
                      <w:jc w:val="center"/>
                      <w:rPr>
                        <w:b/>
                        <w:sz w:val="16"/>
                        <w:szCs w:val="16"/>
                      </w:rPr>
                    </w:pPr>
                    <w:r>
                      <w:rPr>
                        <w:b/>
                        <w:noProof/>
                        <w:sz w:val="16"/>
                        <w:szCs w:val="16"/>
                      </w:rPr>
                      <w:drawing>
                        <wp:inline distT="0" distB="0" distL="0" distR="0">
                          <wp:extent cx="807720" cy="760095"/>
                          <wp:effectExtent l="0" t="0" r="0" b="1905"/>
                          <wp:docPr id="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760095"/>
                                  </a:xfrm>
                                  <a:prstGeom prst="rect">
                                    <a:avLst/>
                                  </a:prstGeom>
                                  <a:noFill/>
                                  <a:ln>
                                    <a:noFill/>
                                  </a:ln>
                                </pic:spPr>
                              </pic:pic>
                            </a:graphicData>
                          </a:graphic>
                        </wp:inline>
                      </w:drawing>
                    </w:r>
                  </w:p>
                  <w:p w:rsidR="00131666" w:rsidRDefault="00131666" w:rsidP="009F5E90">
                    <w:pPr>
                      <w:jc w:val="center"/>
                      <w:rPr>
                        <w:sz w:val="16"/>
                        <w:szCs w:val="16"/>
                      </w:rPr>
                    </w:pPr>
                    <w:r w:rsidRPr="005C58FA">
                      <w:rPr>
                        <w:sz w:val="16"/>
                        <w:szCs w:val="16"/>
                      </w:rPr>
                      <w:t>Przewodniczący</w:t>
                    </w:r>
                  </w:p>
                  <w:p w:rsidR="00131666" w:rsidRPr="005C58FA" w:rsidRDefault="00131666" w:rsidP="009F5E90">
                    <w:pPr>
                      <w:jc w:val="center"/>
                      <w:rPr>
                        <w:sz w:val="16"/>
                        <w:szCs w:val="16"/>
                      </w:rPr>
                    </w:pPr>
                    <w:r w:rsidRPr="005C58FA">
                      <w:rPr>
                        <w:sz w:val="16"/>
                        <w:szCs w:val="16"/>
                      </w:rPr>
                      <w:t>Krzysztof Hetman</w:t>
                    </w:r>
                  </w:p>
                  <w:p w:rsidR="00131666" w:rsidRDefault="00131666" w:rsidP="009F5E90">
                    <w:pPr>
                      <w:jc w:val="center"/>
                      <w:rPr>
                        <w:b/>
                      </w:rPr>
                    </w:pPr>
                    <w:r>
                      <w:rPr>
                        <w:b/>
                      </w:rPr>
                      <w:t>608 340 440</w:t>
                    </w:r>
                  </w:p>
                  <w:p w:rsidR="00131666" w:rsidRDefault="00131666" w:rsidP="009F5E90">
                    <w:pPr>
                      <w:jc w:val="center"/>
                      <w:rPr>
                        <w:b/>
                      </w:rPr>
                    </w:pPr>
                  </w:p>
                  <w:p w:rsidR="00131666" w:rsidRDefault="00B8497C" w:rsidP="009F5E90">
                    <w:pPr>
                      <w:jc w:val="center"/>
                      <w:rPr>
                        <w:b/>
                      </w:rPr>
                    </w:pPr>
                    <w:r>
                      <w:rPr>
                        <w:noProof/>
                      </w:rPr>
                      <w:drawing>
                        <wp:inline distT="0" distB="0" distL="0" distR="0">
                          <wp:extent cx="914400" cy="735965"/>
                          <wp:effectExtent l="0" t="0" r="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35965"/>
                                  </a:xfrm>
                                  <a:prstGeom prst="rect">
                                    <a:avLst/>
                                  </a:prstGeom>
                                  <a:noFill/>
                                  <a:ln>
                                    <a:noFill/>
                                  </a:ln>
                                </pic:spPr>
                              </pic:pic>
                            </a:graphicData>
                          </a:graphic>
                        </wp:inline>
                      </w:drawing>
                    </w:r>
                  </w:p>
                  <w:p w:rsidR="00131666" w:rsidRDefault="00131666" w:rsidP="009F5E90">
                    <w:pPr>
                      <w:jc w:val="center"/>
                      <w:rPr>
                        <w:sz w:val="16"/>
                        <w:szCs w:val="16"/>
                      </w:rPr>
                    </w:pPr>
                    <w:r w:rsidRPr="005C58FA">
                      <w:rPr>
                        <w:sz w:val="16"/>
                        <w:szCs w:val="16"/>
                      </w:rPr>
                      <w:t>Przewodniczący</w:t>
                    </w:r>
                  </w:p>
                  <w:p w:rsidR="00131666" w:rsidRDefault="00131666" w:rsidP="009F5E90">
                    <w:pPr>
                      <w:jc w:val="center"/>
                      <w:rPr>
                        <w:sz w:val="16"/>
                        <w:szCs w:val="16"/>
                      </w:rPr>
                    </w:pPr>
                    <w:r>
                      <w:rPr>
                        <w:sz w:val="16"/>
                        <w:szCs w:val="16"/>
                      </w:rPr>
                      <w:t>Czesław Tuła</w:t>
                    </w:r>
                  </w:p>
                  <w:p w:rsidR="00131666" w:rsidRPr="00A60AF6" w:rsidRDefault="00131666" w:rsidP="00A60AF6">
                    <w:pPr>
                      <w:spacing w:line="360" w:lineRule="auto"/>
                      <w:jc w:val="center"/>
                      <w:rPr>
                        <w:b/>
                      </w:rPr>
                    </w:pPr>
                    <w:r w:rsidRPr="00A60AF6">
                      <w:rPr>
                        <w:b/>
                      </w:rPr>
                      <w:t>601 088 268</w:t>
                    </w:r>
                  </w:p>
                  <w:p w:rsidR="00131666" w:rsidRDefault="00131666" w:rsidP="009F5E90">
                    <w:pPr>
                      <w:jc w:val="center"/>
                    </w:pPr>
                  </w:p>
                  <w:p w:rsidR="00131666" w:rsidRDefault="00B8497C" w:rsidP="009F5E90">
                    <w:pPr>
                      <w:jc w:val="center"/>
                    </w:pPr>
                    <w:r>
                      <w:rPr>
                        <w:noProof/>
                      </w:rPr>
                      <w:drawing>
                        <wp:inline distT="0" distB="0" distL="0" distR="0">
                          <wp:extent cx="783590" cy="724535"/>
                          <wp:effectExtent l="0" t="0" r="0" b="0"/>
                          <wp:docPr id="1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724535"/>
                                  </a:xfrm>
                                  <a:prstGeom prst="rect">
                                    <a:avLst/>
                                  </a:prstGeom>
                                  <a:noFill/>
                                  <a:ln>
                                    <a:noFill/>
                                  </a:ln>
                                </pic:spPr>
                              </pic:pic>
                            </a:graphicData>
                          </a:graphic>
                        </wp:inline>
                      </w:drawing>
                    </w:r>
                  </w:p>
                  <w:p w:rsidR="00131666" w:rsidRPr="0081778A" w:rsidRDefault="00131666" w:rsidP="00E83DD7">
                    <w:pPr>
                      <w:jc w:val="center"/>
                      <w:rPr>
                        <w:sz w:val="16"/>
                        <w:szCs w:val="16"/>
                      </w:rPr>
                    </w:pPr>
                    <w:r>
                      <w:rPr>
                        <w:sz w:val="16"/>
                        <w:szCs w:val="16"/>
                      </w:rPr>
                      <w:t>P</w:t>
                    </w:r>
                    <w:r w:rsidRPr="0081778A">
                      <w:rPr>
                        <w:sz w:val="16"/>
                        <w:szCs w:val="16"/>
                      </w:rPr>
                      <w:t>rzewodnicząc</w:t>
                    </w:r>
                    <w:r>
                      <w:rPr>
                        <w:sz w:val="16"/>
                        <w:szCs w:val="16"/>
                      </w:rPr>
                      <w:t>y</w:t>
                    </w:r>
                  </w:p>
                  <w:p w:rsidR="00131666" w:rsidRPr="00A60BED" w:rsidRDefault="00131666" w:rsidP="00E83DD7">
                    <w:pPr>
                      <w:spacing w:line="360" w:lineRule="auto"/>
                      <w:jc w:val="center"/>
                      <w:rPr>
                        <w:sz w:val="16"/>
                        <w:szCs w:val="16"/>
                      </w:rPr>
                    </w:pPr>
                    <w:r w:rsidRPr="00A60BED">
                      <w:rPr>
                        <w:sz w:val="16"/>
                        <w:szCs w:val="16"/>
                      </w:rPr>
                      <w:t xml:space="preserve">Arkadiusz Pytlak </w:t>
                    </w:r>
                  </w:p>
                  <w:p w:rsidR="00131666" w:rsidRPr="00A60AF6" w:rsidRDefault="00131666" w:rsidP="00E83DD7">
                    <w:pPr>
                      <w:spacing w:line="360" w:lineRule="auto"/>
                      <w:jc w:val="center"/>
                      <w:rPr>
                        <w:b/>
                      </w:rPr>
                    </w:pPr>
                    <w:r>
                      <w:rPr>
                        <w:b/>
                      </w:rPr>
                      <w:t xml:space="preserve">608 089 </w:t>
                    </w:r>
                    <w:r w:rsidRPr="00A60AF6">
                      <w:rPr>
                        <w:b/>
                      </w:rPr>
                      <w:t>9</w:t>
                    </w:r>
                    <w:r>
                      <w:rPr>
                        <w:b/>
                      </w:rPr>
                      <w:t>13</w:t>
                    </w:r>
                  </w:p>
                  <w:p w:rsidR="00131666" w:rsidRDefault="00131666" w:rsidP="009F5E90">
                    <w:pPr>
                      <w:jc w:val="center"/>
                    </w:pPr>
                  </w:p>
                  <w:p w:rsidR="00131666" w:rsidRDefault="00131666"/>
                </w:txbxContent>
              </v:textbox>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-64771</wp:posOffset>
              </wp:positionH>
              <wp:positionV relativeFrom="paragraph">
                <wp:posOffset>82550</wp:posOffset>
              </wp:positionV>
              <wp:extent cx="0" cy="9085580"/>
              <wp:effectExtent l="0" t="0" r="19050" b="2032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5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1pt;margin-top:6.5pt;width:0;height:715.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PB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-75565</wp:posOffset>
              </wp:positionH>
              <wp:positionV relativeFrom="paragraph">
                <wp:posOffset>82550</wp:posOffset>
              </wp:positionV>
              <wp:extent cx="5735320" cy="9525"/>
              <wp:effectExtent l="0" t="0" r="1778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3532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95pt;margin-top:6.5pt;width:451.6pt;height:.7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00B5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9CE1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D8B0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D4CF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7E849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663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CCFF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3CCA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603E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B059B8"/>
    <w:lvl w:ilvl="0">
      <w:start w:val="1"/>
      <w:numFmt w:val="bullet"/>
      <w:lvlText w:val=""/>
      <w:lvlJc w:val="left"/>
      <w:pPr>
        <w:tabs>
          <w:tab w:val="num" w:pos="360"/>
        </w:tabs>
        <w:ind w:left="360" w:hanging="360"/>
      </w:pPr>
      <w:rPr>
        <w:rFonts w:ascii="Symbol" w:hAnsi="Symbol" w:hint="default"/>
      </w:rPr>
    </w:lvl>
  </w:abstractNum>
  <w:abstractNum w:abstractNumId="10">
    <w:nsid w:val="04C17FD7"/>
    <w:multiLevelType w:val="hybridMultilevel"/>
    <w:tmpl w:val="47C6F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5D27B48"/>
    <w:multiLevelType w:val="hybridMultilevel"/>
    <w:tmpl w:val="8D987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8BE1645"/>
    <w:multiLevelType w:val="hybridMultilevel"/>
    <w:tmpl w:val="F1C2312E"/>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3">
    <w:nsid w:val="18DB31FF"/>
    <w:multiLevelType w:val="hybridMultilevel"/>
    <w:tmpl w:val="A7B44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793829"/>
    <w:multiLevelType w:val="hybridMultilevel"/>
    <w:tmpl w:val="5D4A6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CC2EAD"/>
    <w:multiLevelType w:val="hybridMultilevel"/>
    <w:tmpl w:val="B91008A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27203673"/>
    <w:multiLevelType w:val="hybridMultilevel"/>
    <w:tmpl w:val="401CEA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E7650F"/>
    <w:multiLevelType w:val="multilevel"/>
    <w:tmpl w:val="5832E1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C6665EA"/>
    <w:multiLevelType w:val="hybridMultilevel"/>
    <w:tmpl w:val="217AC4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F490E3F"/>
    <w:multiLevelType w:val="hybridMultilevel"/>
    <w:tmpl w:val="4F667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BD68AA"/>
    <w:multiLevelType w:val="hybridMultilevel"/>
    <w:tmpl w:val="33BAED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4F8865ED"/>
    <w:multiLevelType w:val="hybridMultilevel"/>
    <w:tmpl w:val="274AB52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2">
    <w:nsid w:val="551E21AF"/>
    <w:multiLevelType w:val="hybridMultilevel"/>
    <w:tmpl w:val="51545AF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5B034191"/>
    <w:multiLevelType w:val="hybridMultilevel"/>
    <w:tmpl w:val="33BAED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602F3D8E"/>
    <w:multiLevelType w:val="hybridMultilevel"/>
    <w:tmpl w:val="495806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605B498B"/>
    <w:multiLevelType w:val="hybridMultilevel"/>
    <w:tmpl w:val="30161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3114C21"/>
    <w:multiLevelType w:val="hybridMultilevel"/>
    <w:tmpl w:val="6DFA81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4E32155"/>
    <w:multiLevelType w:val="hybridMultilevel"/>
    <w:tmpl w:val="888C027C"/>
    <w:lvl w:ilvl="0" w:tplc="69AA2400">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CF002B4"/>
    <w:multiLevelType w:val="hybridMultilevel"/>
    <w:tmpl w:val="B1FEED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EC00CE0"/>
    <w:multiLevelType w:val="hybridMultilevel"/>
    <w:tmpl w:val="492C7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num>
  <w:num w:numId="8">
    <w:abstractNumId w:val="13"/>
  </w:num>
  <w:num w:numId="9">
    <w:abstractNumId w:val="10"/>
  </w:num>
  <w:num w:numId="10">
    <w:abstractNumId w:val="29"/>
  </w:num>
  <w:num w:numId="11">
    <w:abstractNumId w:val="25"/>
  </w:num>
  <w:num w:numId="12">
    <w:abstractNumId w:val="17"/>
  </w:num>
  <w:num w:numId="13">
    <w:abstractNumId w:val="18"/>
  </w:num>
  <w:num w:numId="14">
    <w:abstractNumId w:val="20"/>
  </w:num>
  <w:num w:numId="15">
    <w:abstractNumId w:val="15"/>
  </w:num>
  <w:num w:numId="16">
    <w:abstractNumId w:val="23"/>
  </w:num>
  <w:num w:numId="17">
    <w:abstractNumId w:val="21"/>
  </w:num>
  <w:num w:numId="18">
    <w:abstractNumId w:val="16"/>
  </w:num>
  <w:num w:numId="19">
    <w:abstractNumId w:val="28"/>
  </w:num>
  <w:num w:numId="20">
    <w:abstractNumId w:val="26"/>
  </w:num>
  <w:num w:numId="21">
    <w:abstractNumId w:val="12"/>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90"/>
    <w:rsid w:val="00004506"/>
    <w:rsid w:val="00005BF9"/>
    <w:rsid w:val="000318C1"/>
    <w:rsid w:val="00032323"/>
    <w:rsid w:val="00034953"/>
    <w:rsid w:val="00036C72"/>
    <w:rsid w:val="00036CDB"/>
    <w:rsid w:val="000375BC"/>
    <w:rsid w:val="00041DA8"/>
    <w:rsid w:val="00043959"/>
    <w:rsid w:val="000439C6"/>
    <w:rsid w:val="0004465D"/>
    <w:rsid w:val="000631DB"/>
    <w:rsid w:val="000834C5"/>
    <w:rsid w:val="00086444"/>
    <w:rsid w:val="00087F92"/>
    <w:rsid w:val="00090EEC"/>
    <w:rsid w:val="00096C17"/>
    <w:rsid w:val="000B069C"/>
    <w:rsid w:val="000B2689"/>
    <w:rsid w:val="000B4622"/>
    <w:rsid w:val="000B4F8A"/>
    <w:rsid w:val="000B6517"/>
    <w:rsid w:val="000C06B8"/>
    <w:rsid w:val="000C11A2"/>
    <w:rsid w:val="000C26B3"/>
    <w:rsid w:val="000C3C0E"/>
    <w:rsid w:val="000C5C76"/>
    <w:rsid w:val="000D6694"/>
    <w:rsid w:val="000D7394"/>
    <w:rsid w:val="000D7A6F"/>
    <w:rsid w:val="000E7864"/>
    <w:rsid w:val="000F2FCC"/>
    <w:rsid w:val="000F5A95"/>
    <w:rsid w:val="000F6BB4"/>
    <w:rsid w:val="00103202"/>
    <w:rsid w:val="00103C22"/>
    <w:rsid w:val="00120765"/>
    <w:rsid w:val="00124CEF"/>
    <w:rsid w:val="00126366"/>
    <w:rsid w:val="00131666"/>
    <w:rsid w:val="00131AB4"/>
    <w:rsid w:val="00143AB1"/>
    <w:rsid w:val="00151309"/>
    <w:rsid w:val="001658B8"/>
    <w:rsid w:val="001674C4"/>
    <w:rsid w:val="00174810"/>
    <w:rsid w:val="001848BF"/>
    <w:rsid w:val="00192A50"/>
    <w:rsid w:val="00195FE5"/>
    <w:rsid w:val="001A44AB"/>
    <w:rsid w:val="001B62DA"/>
    <w:rsid w:val="001C4FAC"/>
    <w:rsid w:val="001C6B37"/>
    <w:rsid w:val="001D283C"/>
    <w:rsid w:val="001D6E20"/>
    <w:rsid w:val="001E1AF0"/>
    <w:rsid w:val="001E5ADF"/>
    <w:rsid w:val="001F264E"/>
    <w:rsid w:val="001F6761"/>
    <w:rsid w:val="002019E9"/>
    <w:rsid w:val="00203A58"/>
    <w:rsid w:val="00206A04"/>
    <w:rsid w:val="00211742"/>
    <w:rsid w:val="00213997"/>
    <w:rsid w:val="002231DB"/>
    <w:rsid w:val="00232AFB"/>
    <w:rsid w:val="00233959"/>
    <w:rsid w:val="00245B8E"/>
    <w:rsid w:val="002469E5"/>
    <w:rsid w:val="00261D64"/>
    <w:rsid w:val="00262F7F"/>
    <w:rsid w:val="00263F73"/>
    <w:rsid w:val="00271268"/>
    <w:rsid w:val="00272ADA"/>
    <w:rsid w:val="0027433B"/>
    <w:rsid w:val="0027469D"/>
    <w:rsid w:val="0029236A"/>
    <w:rsid w:val="002A6A36"/>
    <w:rsid w:val="002B0617"/>
    <w:rsid w:val="002B0A86"/>
    <w:rsid w:val="002D10D0"/>
    <w:rsid w:val="002D35A6"/>
    <w:rsid w:val="002E0A74"/>
    <w:rsid w:val="00300515"/>
    <w:rsid w:val="00304A51"/>
    <w:rsid w:val="00306140"/>
    <w:rsid w:val="00310EED"/>
    <w:rsid w:val="00313DE3"/>
    <w:rsid w:val="0033282F"/>
    <w:rsid w:val="00360405"/>
    <w:rsid w:val="0036041F"/>
    <w:rsid w:val="00360E39"/>
    <w:rsid w:val="00364E4D"/>
    <w:rsid w:val="003651DB"/>
    <w:rsid w:val="003678E1"/>
    <w:rsid w:val="00373065"/>
    <w:rsid w:val="003763ED"/>
    <w:rsid w:val="003805B1"/>
    <w:rsid w:val="0038239D"/>
    <w:rsid w:val="003823DC"/>
    <w:rsid w:val="00392DBE"/>
    <w:rsid w:val="003941B8"/>
    <w:rsid w:val="00395571"/>
    <w:rsid w:val="003A2A12"/>
    <w:rsid w:val="003A3B1C"/>
    <w:rsid w:val="003A54F2"/>
    <w:rsid w:val="003A6A77"/>
    <w:rsid w:val="003C23E9"/>
    <w:rsid w:val="003C36CA"/>
    <w:rsid w:val="003D3545"/>
    <w:rsid w:val="003E6012"/>
    <w:rsid w:val="003E6D27"/>
    <w:rsid w:val="003F090E"/>
    <w:rsid w:val="003F5E71"/>
    <w:rsid w:val="00403EFB"/>
    <w:rsid w:val="00406764"/>
    <w:rsid w:val="00411FB9"/>
    <w:rsid w:val="00417092"/>
    <w:rsid w:val="00423AC0"/>
    <w:rsid w:val="00424C84"/>
    <w:rsid w:val="00434446"/>
    <w:rsid w:val="00442AC3"/>
    <w:rsid w:val="0045431B"/>
    <w:rsid w:val="00456753"/>
    <w:rsid w:val="00456E5A"/>
    <w:rsid w:val="00460E3B"/>
    <w:rsid w:val="004615BE"/>
    <w:rsid w:val="004645F7"/>
    <w:rsid w:val="00480B31"/>
    <w:rsid w:val="00481505"/>
    <w:rsid w:val="00483E6A"/>
    <w:rsid w:val="004855FC"/>
    <w:rsid w:val="004860DD"/>
    <w:rsid w:val="004900C6"/>
    <w:rsid w:val="004A31AE"/>
    <w:rsid w:val="004C7721"/>
    <w:rsid w:val="004D1683"/>
    <w:rsid w:val="004D1713"/>
    <w:rsid w:val="004D1A9C"/>
    <w:rsid w:val="00515B41"/>
    <w:rsid w:val="005252E3"/>
    <w:rsid w:val="00532042"/>
    <w:rsid w:val="0053574F"/>
    <w:rsid w:val="00536182"/>
    <w:rsid w:val="00541E93"/>
    <w:rsid w:val="005429EC"/>
    <w:rsid w:val="0054353A"/>
    <w:rsid w:val="00551E65"/>
    <w:rsid w:val="00555E03"/>
    <w:rsid w:val="00563101"/>
    <w:rsid w:val="00574DEF"/>
    <w:rsid w:val="005802F6"/>
    <w:rsid w:val="005940C8"/>
    <w:rsid w:val="00596C9D"/>
    <w:rsid w:val="005C58FA"/>
    <w:rsid w:val="005D15E7"/>
    <w:rsid w:val="005E5EFE"/>
    <w:rsid w:val="005F103F"/>
    <w:rsid w:val="005F6DFC"/>
    <w:rsid w:val="00604052"/>
    <w:rsid w:val="00606768"/>
    <w:rsid w:val="006072E1"/>
    <w:rsid w:val="00607E54"/>
    <w:rsid w:val="00611F27"/>
    <w:rsid w:val="00612A8D"/>
    <w:rsid w:val="0061428A"/>
    <w:rsid w:val="006167F6"/>
    <w:rsid w:val="0062266A"/>
    <w:rsid w:val="00644A67"/>
    <w:rsid w:val="00650A8D"/>
    <w:rsid w:val="00651E3E"/>
    <w:rsid w:val="00655FDD"/>
    <w:rsid w:val="00667F7E"/>
    <w:rsid w:val="00675E1C"/>
    <w:rsid w:val="00686572"/>
    <w:rsid w:val="006933FB"/>
    <w:rsid w:val="00694543"/>
    <w:rsid w:val="006B2E51"/>
    <w:rsid w:val="006D0D5E"/>
    <w:rsid w:val="006D1E45"/>
    <w:rsid w:val="006E29EC"/>
    <w:rsid w:val="006F3AA5"/>
    <w:rsid w:val="006F52C1"/>
    <w:rsid w:val="006F698F"/>
    <w:rsid w:val="00706F18"/>
    <w:rsid w:val="00711741"/>
    <w:rsid w:val="00711FA9"/>
    <w:rsid w:val="00720FB0"/>
    <w:rsid w:val="00730179"/>
    <w:rsid w:val="00733462"/>
    <w:rsid w:val="00742143"/>
    <w:rsid w:val="00755599"/>
    <w:rsid w:val="0075664C"/>
    <w:rsid w:val="00757D3B"/>
    <w:rsid w:val="00766C29"/>
    <w:rsid w:val="00770E95"/>
    <w:rsid w:val="0078714B"/>
    <w:rsid w:val="007953B0"/>
    <w:rsid w:val="007B1696"/>
    <w:rsid w:val="007B55A0"/>
    <w:rsid w:val="007D035E"/>
    <w:rsid w:val="007E0DF1"/>
    <w:rsid w:val="007F0958"/>
    <w:rsid w:val="008138B8"/>
    <w:rsid w:val="0081778A"/>
    <w:rsid w:val="00820DF4"/>
    <w:rsid w:val="00823650"/>
    <w:rsid w:val="0083087E"/>
    <w:rsid w:val="0083422B"/>
    <w:rsid w:val="00842999"/>
    <w:rsid w:val="008473E0"/>
    <w:rsid w:val="00860B68"/>
    <w:rsid w:val="0086417A"/>
    <w:rsid w:val="00865B35"/>
    <w:rsid w:val="00871A7D"/>
    <w:rsid w:val="00871B82"/>
    <w:rsid w:val="00871EB9"/>
    <w:rsid w:val="008729D0"/>
    <w:rsid w:val="00882335"/>
    <w:rsid w:val="00890391"/>
    <w:rsid w:val="0089340C"/>
    <w:rsid w:val="008C2DC9"/>
    <w:rsid w:val="008D6062"/>
    <w:rsid w:val="008F1765"/>
    <w:rsid w:val="00901FE3"/>
    <w:rsid w:val="0093129E"/>
    <w:rsid w:val="00931A1D"/>
    <w:rsid w:val="00937918"/>
    <w:rsid w:val="009411E6"/>
    <w:rsid w:val="00947947"/>
    <w:rsid w:val="00956824"/>
    <w:rsid w:val="00962075"/>
    <w:rsid w:val="0097347F"/>
    <w:rsid w:val="009814F9"/>
    <w:rsid w:val="00991394"/>
    <w:rsid w:val="009B1542"/>
    <w:rsid w:val="009B20A4"/>
    <w:rsid w:val="009C51C4"/>
    <w:rsid w:val="009D7BB0"/>
    <w:rsid w:val="009E0BB8"/>
    <w:rsid w:val="009F0ECE"/>
    <w:rsid w:val="009F38CB"/>
    <w:rsid w:val="009F5E90"/>
    <w:rsid w:val="009F6B94"/>
    <w:rsid w:val="00A04484"/>
    <w:rsid w:val="00A07B55"/>
    <w:rsid w:val="00A21AB9"/>
    <w:rsid w:val="00A44D74"/>
    <w:rsid w:val="00A44F4B"/>
    <w:rsid w:val="00A53761"/>
    <w:rsid w:val="00A60AF6"/>
    <w:rsid w:val="00A60BED"/>
    <w:rsid w:val="00A71076"/>
    <w:rsid w:val="00A72372"/>
    <w:rsid w:val="00A73828"/>
    <w:rsid w:val="00A8004E"/>
    <w:rsid w:val="00A8169D"/>
    <w:rsid w:val="00A9213C"/>
    <w:rsid w:val="00A9312D"/>
    <w:rsid w:val="00A95D1E"/>
    <w:rsid w:val="00A977EB"/>
    <w:rsid w:val="00AA7EDD"/>
    <w:rsid w:val="00AB0F94"/>
    <w:rsid w:val="00AB5DE8"/>
    <w:rsid w:val="00AC5FC9"/>
    <w:rsid w:val="00AD46A5"/>
    <w:rsid w:val="00AD5967"/>
    <w:rsid w:val="00AE1FB2"/>
    <w:rsid w:val="00AF0020"/>
    <w:rsid w:val="00AF4C89"/>
    <w:rsid w:val="00AF6324"/>
    <w:rsid w:val="00AF7C96"/>
    <w:rsid w:val="00B00B14"/>
    <w:rsid w:val="00B16F84"/>
    <w:rsid w:val="00B51F33"/>
    <w:rsid w:val="00B54C08"/>
    <w:rsid w:val="00B54DA6"/>
    <w:rsid w:val="00B63C1A"/>
    <w:rsid w:val="00B646FD"/>
    <w:rsid w:val="00B64AA6"/>
    <w:rsid w:val="00B71079"/>
    <w:rsid w:val="00B819B6"/>
    <w:rsid w:val="00B8497C"/>
    <w:rsid w:val="00B85108"/>
    <w:rsid w:val="00B8526A"/>
    <w:rsid w:val="00B91FB5"/>
    <w:rsid w:val="00B9238B"/>
    <w:rsid w:val="00BA30FC"/>
    <w:rsid w:val="00BA7141"/>
    <w:rsid w:val="00BB1744"/>
    <w:rsid w:val="00BB2CF7"/>
    <w:rsid w:val="00BB37DC"/>
    <w:rsid w:val="00BC0BA1"/>
    <w:rsid w:val="00BC27FE"/>
    <w:rsid w:val="00BD10EA"/>
    <w:rsid w:val="00BE00CD"/>
    <w:rsid w:val="00BE0F0F"/>
    <w:rsid w:val="00BE2F82"/>
    <w:rsid w:val="00BE4B08"/>
    <w:rsid w:val="00BE6008"/>
    <w:rsid w:val="00BF4FC4"/>
    <w:rsid w:val="00C05C4D"/>
    <w:rsid w:val="00C1261A"/>
    <w:rsid w:val="00C16A1B"/>
    <w:rsid w:val="00C26CC5"/>
    <w:rsid w:val="00C34113"/>
    <w:rsid w:val="00C3692E"/>
    <w:rsid w:val="00C433F4"/>
    <w:rsid w:val="00C43766"/>
    <w:rsid w:val="00C45C42"/>
    <w:rsid w:val="00C63DC3"/>
    <w:rsid w:val="00C70403"/>
    <w:rsid w:val="00C76B2B"/>
    <w:rsid w:val="00C9106B"/>
    <w:rsid w:val="00C964B5"/>
    <w:rsid w:val="00C966C2"/>
    <w:rsid w:val="00CA084A"/>
    <w:rsid w:val="00CB11B1"/>
    <w:rsid w:val="00CB7B04"/>
    <w:rsid w:val="00CC176D"/>
    <w:rsid w:val="00CC5068"/>
    <w:rsid w:val="00CD4CBA"/>
    <w:rsid w:val="00CF2FD5"/>
    <w:rsid w:val="00CF34D0"/>
    <w:rsid w:val="00D26846"/>
    <w:rsid w:val="00D34861"/>
    <w:rsid w:val="00D34BB1"/>
    <w:rsid w:val="00D37A32"/>
    <w:rsid w:val="00D41B64"/>
    <w:rsid w:val="00D64AD1"/>
    <w:rsid w:val="00D710C7"/>
    <w:rsid w:val="00D7478A"/>
    <w:rsid w:val="00D75A48"/>
    <w:rsid w:val="00D76C94"/>
    <w:rsid w:val="00D84866"/>
    <w:rsid w:val="00DB197D"/>
    <w:rsid w:val="00DD220C"/>
    <w:rsid w:val="00DD3C24"/>
    <w:rsid w:val="00DD5388"/>
    <w:rsid w:val="00DE1BCF"/>
    <w:rsid w:val="00DE7714"/>
    <w:rsid w:val="00DF274D"/>
    <w:rsid w:val="00E056A7"/>
    <w:rsid w:val="00E22A25"/>
    <w:rsid w:val="00E34E63"/>
    <w:rsid w:val="00E539F1"/>
    <w:rsid w:val="00E55676"/>
    <w:rsid w:val="00E64DA5"/>
    <w:rsid w:val="00E70F85"/>
    <w:rsid w:val="00E72CA0"/>
    <w:rsid w:val="00E8188A"/>
    <w:rsid w:val="00E83DD7"/>
    <w:rsid w:val="00E85419"/>
    <w:rsid w:val="00E901D6"/>
    <w:rsid w:val="00E91120"/>
    <w:rsid w:val="00E94CE5"/>
    <w:rsid w:val="00EA2D4C"/>
    <w:rsid w:val="00EB185E"/>
    <w:rsid w:val="00EB3123"/>
    <w:rsid w:val="00EB3775"/>
    <w:rsid w:val="00EB63D5"/>
    <w:rsid w:val="00EC0F51"/>
    <w:rsid w:val="00EC10D8"/>
    <w:rsid w:val="00EC11A8"/>
    <w:rsid w:val="00EE3390"/>
    <w:rsid w:val="00EF16A7"/>
    <w:rsid w:val="00EF1F0D"/>
    <w:rsid w:val="00EF659E"/>
    <w:rsid w:val="00F00CDC"/>
    <w:rsid w:val="00F01CB7"/>
    <w:rsid w:val="00F022BD"/>
    <w:rsid w:val="00F060E6"/>
    <w:rsid w:val="00F20D2B"/>
    <w:rsid w:val="00F214AD"/>
    <w:rsid w:val="00F527A5"/>
    <w:rsid w:val="00F63495"/>
    <w:rsid w:val="00F74A9D"/>
    <w:rsid w:val="00F76C1E"/>
    <w:rsid w:val="00F81524"/>
    <w:rsid w:val="00F9601A"/>
    <w:rsid w:val="00FA0948"/>
    <w:rsid w:val="00FA3B7D"/>
    <w:rsid w:val="00FA66D2"/>
    <w:rsid w:val="00FB6045"/>
    <w:rsid w:val="00FC3C5C"/>
    <w:rsid w:val="00FD7A9C"/>
    <w:rsid w:val="00FE3AD3"/>
    <w:rsid w:val="00FF2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E90"/>
    <w:rPr>
      <w:rFonts w:ascii="Times New Roman" w:eastAsia="Times New Roman" w:hAnsi="Times New Roman"/>
      <w:sz w:val="26"/>
      <w:szCs w:val="26"/>
    </w:rPr>
  </w:style>
  <w:style w:type="paragraph" w:styleId="Nagwek1">
    <w:name w:val="heading 1"/>
    <w:basedOn w:val="Normalny"/>
    <w:next w:val="Normalny"/>
    <w:link w:val="Nagwek1Znak"/>
    <w:uiPriority w:val="99"/>
    <w:qFormat/>
    <w:rsid w:val="009F5E90"/>
    <w:pPr>
      <w:keepNext/>
      <w:outlineLvl w:val="0"/>
    </w:pPr>
    <w:rPr>
      <w:b/>
      <w:smallCaps/>
      <w:color w:val="0000FF"/>
      <w:sz w:val="28"/>
      <w:szCs w:val="20"/>
    </w:rPr>
  </w:style>
  <w:style w:type="paragraph" w:styleId="Nagwek2">
    <w:name w:val="heading 2"/>
    <w:basedOn w:val="Normalny"/>
    <w:next w:val="Normalny"/>
    <w:link w:val="Nagwek2Znak"/>
    <w:uiPriority w:val="99"/>
    <w:qFormat/>
    <w:rsid w:val="00086444"/>
    <w:pPr>
      <w:keepNext/>
      <w:keepLines/>
      <w:spacing w:before="200"/>
      <w:outlineLvl w:val="1"/>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5E90"/>
    <w:rPr>
      <w:rFonts w:ascii="Times New Roman" w:hAnsi="Times New Roman" w:cs="Times New Roman"/>
      <w:b/>
      <w:smallCaps/>
      <w:color w:val="0000FF"/>
      <w:sz w:val="20"/>
      <w:szCs w:val="20"/>
      <w:lang w:eastAsia="pl-PL"/>
    </w:rPr>
  </w:style>
  <w:style w:type="character" w:customStyle="1" w:styleId="Nagwek2Znak">
    <w:name w:val="Nagłówek 2 Znak"/>
    <w:basedOn w:val="Domylnaczcionkaakapitu"/>
    <w:link w:val="Nagwek2"/>
    <w:uiPriority w:val="99"/>
    <w:semiHidden/>
    <w:locked/>
    <w:rsid w:val="00086444"/>
    <w:rPr>
      <w:rFonts w:ascii="Cambria" w:hAnsi="Cambria" w:cs="Times New Roman"/>
      <w:b/>
      <w:bCs/>
      <w:color w:val="4F81BD"/>
      <w:sz w:val="26"/>
      <w:szCs w:val="26"/>
      <w:lang w:eastAsia="pl-PL"/>
    </w:rPr>
  </w:style>
  <w:style w:type="paragraph" w:styleId="Bezodstpw">
    <w:name w:val="No Spacing"/>
    <w:uiPriority w:val="99"/>
    <w:qFormat/>
    <w:rsid w:val="00C9106B"/>
    <w:rPr>
      <w:rFonts w:ascii="Times New Roman" w:hAnsi="Times New Roman"/>
      <w:sz w:val="24"/>
      <w:szCs w:val="24"/>
      <w:lang w:eastAsia="en-US"/>
    </w:rPr>
  </w:style>
  <w:style w:type="paragraph" w:customStyle="1" w:styleId="TYTUSEGREGATORA">
    <w:name w:val="TYTUŁ SEGREGATORA"/>
    <w:link w:val="TYTUSEGREGATORAZnak"/>
    <w:uiPriority w:val="99"/>
    <w:rsid w:val="009B20A4"/>
    <w:pPr>
      <w:jc w:val="center"/>
    </w:pPr>
    <w:rPr>
      <w:rFonts w:ascii="Arial" w:hAnsi="Arial"/>
      <w:b/>
      <w:smallCaps/>
      <w:sz w:val="36"/>
      <w:szCs w:val="24"/>
      <w:lang w:eastAsia="en-US"/>
    </w:rPr>
  </w:style>
  <w:style w:type="character" w:customStyle="1" w:styleId="TYTUSEGREGATORAZnak">
    <w:name w:val="TYTUŁ SEGREGATORA Znak"/>
    <w:basedOn w:val="Domylnaczcionkaakapitu"/>
    <w:link w:val="TYTUSEGREGATORA"/>
    <w:uiPriority w:val="99"/>
    <w:locked/>
    <w:rsid w:val="009B20A4"/>
    <w:rPr>
      <w:rFonts w:ascii="Arial" w:hAnsi="Arial" w:cs="Times New Roman"/>
      <w:b/>
      <w:smallCaps/>
      <w:sz w:val="24"/>
      <w:szCs w:val="24"/>
      <w:lang w:val="pl-PL" w:eastAsia="en-US" w:bidi="ar-SA"/>
    </w:rPr>
  </w:style>
  <w:style w:type="paragraph" w:styleId="Nagwek">
    <w:name w:val="header"/>
    <w:basedOn w:val="Normalny"/>
    <w:link w:val="NagwekZnak"/>
    <w:uiPriority w:val="99"/>
    <w:rsid w:val="009F5E90"/>
    <w:pPr>
      <w:tabs>
        <w:tab w:val="center" w:pos="4536"/>
        <w:tab w:val="right" w:pos="9072"/>
      </w:tabs>
    </w:pPr>
  </w:style>
  <w:style w:type="character" w:customStyle="1" w:styleId="NagwekZnak">
    <w:name w:val="Nagłówek Znak"/>
    <w:basedOn w:val="Domylnaczcionkaakapitu"/>
    <w:link w:val="Nagwek"/>
    <w:uiPriority w:val="99"/>
    <w:locked/>
    <w:rsid w:val="009F5E90"/>
    <w:rPr>
      <w:rFonts w:ascii="Times New Roman" w:hAnsi="Times New Roman" w:cs="Times New Roman"/>
      <w:sz w:val="24"/>
      <w:szCs w:val="24"/>
    </w:rPr>
  </w:style>
  <w:style w:type="paragraph" w:styleId="Stopka">
    <w:name w:val="footer"/>
    <w:basedOn w:val="Normalny"/>
    <w:link w:val="StopkaZnak"/>
    <w:uiPriority w:val="99"/>
    <w:rsid w:val="009F5E90"/>
    <w:pPr>
      <w:tabs>
        <w:tab w:val="center" w:pos="4536"/>
        <w:tab w:val="right" w:pos="9072"/>
      </w:tabs>
    </w:pPr>
  </w:style>
  <w:style w:type="character" w:customStyle="1" w:styleId="StopkaZnak">
    <w:name w:val="Stopka Znak"/>
    <w:basedOn w:val="Domylnaczcionkaakapitu"/>
    <w:link w:val="Stopka"/>
    <w:uiPriority w:val="99"/>
    <w:locked/>
    <w:rsid w:val="009F5E90"/>
    <w:rPr>
      <w:rFonts w:ascii="Times New Roman" w:hAnsi="Times New Roman" w:cs="Times New Roman"/>
      <w:sz w:val="24"/>
      <w:szCs w:val="24"/>
    </w:rPr>
  </w:style>
  <w:style w:type="paragraph" w:styleId="Tekstdymka">
    <w:name w:val="Balloon Text"/>
    <w:basedOn w:val="Normalny"/>
    <w:link w:val="TekstdymkaZnak"/>
    <w:uiPriority w:val="99"/>
    <w:semiHidden/>
    <w:rsid w:val="009F5E9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E90"/>
    <w:rPr>
      <w:rFonts w:ascii="Tahoma" w:hAnsi="Tahoma" w:cs="Tahoma"/>
      <w:sz w:val="16"/>
      <w:szCs w:val="16"/>
    </w:rPr>
  </w:style>
  <w:style w:type="paragraph" w:styleId="Akapitzlist">
    <w:name w:val="List Paragraph"/>
    <w:basedOn w:val="Normalny"/>
    <w:uiPriority w:val="99"/>
    <w:qFormat/>
    <w:rsid w:val="009F5E90"/>
    <w:pPr>
      <w:ind w:left="720"/>
      <w:contextualSpacing/>
    </w:pPr>
  </w:style>
  <w:style w:type="paragraph" w:styleId="NormalnyWeb">
    <w:name w:val="Normal (Web)"/>
    <w:basedOn w:val="Normalny"/>
    <w:uiPriority w:val="99"/>
    <w:rsid w:val="00A44D74"/>
    <w:pPr>
      <w:spacing w:before="100" w:beforeAutospacing="1" w:after="100" w:afterAutospacing="1"/>
    </w:pPr>
    <w:rPr>
      <w:sz w:val="24"/>
      <w:szCs w:val="24"/>
    </w:rPr>
  </w:style>
  <w:style w:type="character" w:styleId="Pogrubienie">
    <w:name w:val="Strong"/>
    <w:basedOn w:val="Domylnaczcionkaakapitu"/>
    <w:uiPriority w:val="99"/>
    <w:qFormat/>
    <w:rsid w:val="00A44D74"/>
    <w:rPr>
      <w:rFonts w:cs="Times New Roman"/>
      <w:b/>
      <w:bCs/>
    </w:rPr>
  </w:style>
  <w:style w:type="paragraph" w:styleId="Zwykytekst">
    <w:name w:val="Plain Text"/>
    <w:basedOn w:val="Normalny"/>
    <w:link w:val="ZwykytekstZnak"/>
    <w:uiPriority w:val="99"/>
    <w:semiHidden/>
    <w:rsid w:val="004900C6"/>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semiHidden/>
    <w:locked/>
    <w:rsid w:val="004900C6"/>
    <w:rPr>
      <w:rFonts w:ascii="Consolas" w:hAnsi="Consolas" w:cs="Times New Roman"/>
      <w:sz w:val="21"/>
      <w:szCs w:val="21"/>
    </w:rPr>
  </w:style>
  <w:style w:type="table" w:styleId="Tabela-Siatka">
    <w:name w:val="Table Grid"/>
    <w:basedOn w:val="Standardowy"/>
    <w:uiPriority w:val="99"/>
    <w:rsid w:val="00A931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0F2FCC"/>
    <w:pPr>
      <w:widowControl w:val="0"/>
      <w:suppressAutoHyphens/>
      <w:textAlignment w:val="baseline"/>
    </w:pPr>
    <w:rPr>
      <w:rFonts w:ascii="Liberation Serif" w:eastAsia="SimSun" w:hAnsi="Liberation Serif" w:cs="Mangal"/>
      <w:color w:val="00000A"/>
      <w:sz w:val="24"/>
      <w:szCs w:val="24"/>
      <w:lang w:eastAsia="zh-CN" w:bidi="hi-IN"/>
    </w:rPr>
  </w:style>
  <w:style w:type="paragraph" w:customStyle="1" w:styleId="Default">
    <w:name w:val="Default"/>
    <w:uiPriority w:val="99"/>
    <w:semiHidden/>
    <w:rsid w:val="00D710C7"/>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Domylnaczcionkaakapitu"/>
    <w:uiPriority w:val="99"/>
    <w:rsid w:val="00D710C7"/>
    <w:rPr>
      <w:rFonts w:cs="Times New Roman"/>
    </w:rPr>
  </w:style>
  <w:style w:type="table" w:customStyle="1" w:styleId="Tabela-Siatka1">
    <w:name w:val="Tabela - Siatka1"/>
    <w:uiPriority w:val="99"/>
    <w:rsid w:val="007B16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ny"/>
    <w:uiPriority w:val="99"/>
    <w:rsid w:val="009814F9"/>
    <w:pPr>
      <w:spacing w:before="100" w:beforeAutospacing="1" w:after="100" w:afterAutospacing="1"/>
    </w:pPr>
    <w:rPr>
      <w:sz w:val="24"/>
      <w:szCs w:val="24"/>
    </w:rPr>
  </w:style>
  <w:style w:type="character" w:styleId="Hipercze">
    <w:name w:val="Hyperlink"/>
    <w:basedOn w:val="Domylnaczcionkaakapitu"/>
    <w:uiPriority w:val="99"/>
    <w:semiHidden/>
    <w:rsid w:val="00406764"/>
    <w:rPr>
      <w:rFonts w:cs="Times New Roman"/>
      <w:color w:val="0000FF"/>
      <w:u w:val="single"/>
    </w:rPr>
  </w:style>
  <w:style w:type="character" w:styleId="Uwydatnienie">
    <w:name w:val="Emphasis"/>
    <w:basedOn w:val="Domylnaczcionkaakapitu"/>
    <w:uiPriority w:val="99"/>
    <w:qFormat/>
    <w:locked/>
    <w:rsid w:val="00991394"/>
    <w:rPr>
      <w:rFonts w:cs="Times New Roman"/>
      <w:i/>
    </w:rPr>
  </w:style>
  <w:style w:type="character" w:styleId="Numerstrony">
    <w:name w:val="page number"/>
    <w:basedOn w:val="Domylnaczcionkaakapitu"/>
    <w:uiPriority w:val="99"/>
    <w:rsid w:val="0099139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E90"/>
    <w:rPr>
      <w:rFonts w:ascii="Times New Roman" w:eastAsia="Times New Roman" w:hAnsi="Times New Roman"/>
      <w:sz w:val="26"/>
      <w:szCs w:val="26"/>
    </w:rPr>
  </w:style>
  <w:style w:type="paragraph" w:styleId="Nagwek1">
    <w:name w:val="heading 1"/>
    <w:basedOn w:val="Normalny"/>
    <w:next w:val="Normalny"/>
    <w:link w:val="Nagwek1Znak"/>
    <w:uiPriority w:val="99"/>
    <w:qFormat/>
    <w:rsid w:val="009F5E90"/>
    <w:pPr>
      <w:keepNext/>
      <w:outlineLvl w:val="0"/>
    </w:pPr>
    <w:rPr>
      <w:b/>
      <w:smallCaps/>
      <w:color w:val="0000FF"/>
      <w:sz w:val="28"/>
      <w:szCs w:val="20"/>
    </w:rPr>
  </w:style>
  <w:style w:type="paragraph" w:styleId="Nagwek2">
    <w:name w:val="heading 2"/>
    <w:basedOn w:val="Normalny"/>
    <w:next w:val="Normalny"/>
    <w:link w:val="Nagwek2Znak"/>
    <w:uiPriority w:val="99"/>
    <w:qFormat/>
    <w:rsid w:val="00086444"/>
    <w:pPr>
      <w:keepNext/>
      <w:keepLines/>
      <w:spacing w:before="200"/>
      <w:outlineLvl w:val="1"/>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5E90"/>
    <w:rPr>
      <w:rFonts w:ascii="Times New Roman" w:hAnsi="Times New Roman" w:cs="Times New Roman"/>
      <w:b/>
      <w:smallCaps/>
      <w:color w:val="0000FF"/>
      <w:sz w:val="20"/>
      <w:szCs w:val="20"/>
      <w:lang w:eastAsia="pl-PL"/>
    </w:rPr>
  </w:style>
  <w:style w:type="character" w:customStyle="1" w:styleId="Nagwek2Znak">
    <w:name w:val="Nagłówek 2 Znak"/>
    <w:basedOn w:val="Domylnaczcionkaakapitu"/>
    <w:link w:val="Nagwek2"/>
    <w:uiPriority w:val="99"/>
    <w:semiHidden/>
    <w:locked/>
    <w:rsid w:val="00086444"/>
    <w:rPr>
      <w:rFonts w:ascii="Cambria" w:hAnsi="Cambria" w:cs="Times New Roman"/>
      <w:b/>
      <w:bCs/>
      <w:color w:val="4F81BD"/>
      <w:sz w:val="26"/>
      <w:szCs w:val="26"/>
      <w:lang w:eastAsia="pl-PL"/>
    </w:rPr>
  </w:style>
  <w:style w:type="paragraph" w:styleId="Bezodstpw">
    <w:name w:val="No Spacing"/>
    <w:uiPriority w:val="99"/>
    <w:qFormat/>
    <w:rsid w:val="00C9106B"/>
    <w:rPr>
      <w:rFonts w:ascii="Times New Roman" w:hAnsi="Times New Roman"/>
      <w:sz w:val="24"/>
      <w:szCs w:val="24"/>
      <w:lang w:eastAsia="en-US"/>
    </w:rPr>
  </w:style>
  <w:style w:type="paragraph" w:customStyle="1" w:styleId="TYTUSEGREGATORA">
    <w:name w:val="TYTUŁ SEGREGATORA"/>
    <w:link w:val="TYTUSEGREGATORAZnak"/>
    <w:uiPriority w:val="99"/>
    <w:rsid w:val="009B20A4"/>
    <w:pPr>
      <w:jc w:val="center"/>
    </w:pPr>
    <w:rPr>
      <w:rFonts w:ascii="Arial" w:hAnsi="Arial"/>
      <w:b/>
      <w:smallCaps/>
      <w:sz w:val="36"/>
      <w:szCs w:val="24"/>
      <w:lang w:eastAsia="en-US"/>
    </w:rPr>
  </w:style>
  <w:style w:type="character" w:customStyle="1" w:styleId="TYTUSEGREGATORAZnak">
    <w:name w:val="TYTUŁ SEGREGATORA Znak"/>
    <w:basedOn w:val="Domylnaczcionkaakapitu"/>
    <w:link w:val="TYTUSEGREGATORA"/>
    <w:uiPriority w:val="99"/>
    <w:locked/>
    <w:rsid w:val="009B20A4"/>
    <w:rPr>
      <w:rFonts w:ascii="Arial" w:hAnsi="Arial" w:cs="Times New Roman"/>
      <w:b/>
      <w:smallCaps/>
      <w:sz w:val="24"/>
      <w:szCs w:val="24"/>
      <w:lang w:val="pl-PL" w:eastAsia="en-US" w:bidi="ar-SA"/>
    </w:rPr>
  </w:style>
  <w:style w:type="paragraph" w:styleId="Nagwek">
    <w:name w:val="header"/>
    <w:basedOn w:val="Normalny"/>
    <w:link w:val="NagwekZnak"/>
    <w:uiPriority w:val="99"/>
    <w:rsid w:val="009F5E90"/>
    <w:pPr>
      <w:tabs>
        <w:tab w:val="center" w:pos="4536"/>
        <w:tab w:val="right" w:pos="9072"/>
      </w:tabs>
    </w:pPr>
  </w:style>
  <w:style w:type="character" w:customStyle="1" w:styleId="NagwekZnak">
    <w:name w:val="Nagłówek Znak"/>
    <w:basedOn w:val="Domylnaczcionkaakapitu"/>
    <w:link w:val="Nagwek"/>
    <w:uiPriority w:val="99"/>
    <w:locked/>
    <w:rsid w:val="009F5E90"/>
    <w:rPr>
      <w:rFonts w:ascii="Times New Roman" w:hAnsi="Times New Roman" w:cs="Times New Roman"/>
      <w:sz w:val="24"/>
      <w:szCs w:val="24"/>
    </w:rPr>
  </w:style>
  <w:style w:type="paragraph" w:styleId="Stopka">
    <w:name w:val="footer"/>
    <w:basedOn w:val="Normalny"/>
    <w:link w:val="StopkaZnak"/>
    <w:uiPriority w:val="99"/>
    <w:rsid w:val="009F5E90"/>
    <w:pPr>
      <w:tabs>
        <w:tab w:val="center" w:pos="4536"/>
        <w:tab w:val="right" w:pos="9072"/>
      </w:tabs>
    </w:pPr>
  </w:style>
  <w:style w:type="character" w:customStyle="1" w:styleId="StopkaZnak">
    <w:name w:val="Stopka Znak"/>
    <w:basedOn w:val="Domylnaczcionkaakapitu"/>
    <w:link w:val="Stopka"/>
    <w:uiPriority w:val="99"/>
    <w:locked/>
    <w:rsid w:val="009F5E90"/>
    <w:rPr>
      <w:rFonts w:ascii="Times New Roman" w:hAnsi="Times New Roman" w:cs="Times New Roman"/>
      <w:sz w:val="24"/>
      <w:szCs w:val="24"/>
    </w:rPr>
  </w:style>
  <w:style w:type="paragraph" w:styleId="Tekstdymka">
    <w:name w:val="Balloon Text"/>
    <w:basedOn w:val="Normalny"/>
    <w:link w:val="TekstdymkaZnak"/>
    <w:uiPriority w:val="99"/>
    <w:semiHidden/>
    <w:rsid w:val="009F5E9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E90"/>
    <w:rPr>
      <w:rFonts w:ascii="Tahoma" w:hAnsi="Tahoma" w:cs="Tahoma"/>
      <w:sz w:val="16"/>
      <w:szCs w:val="16"/>
    </w:rPr>
  </w:style>
  <w:style w:type="paragraph" w:styleId="Akapitzlist">
    <w:name w:val="List Paragraph"/>
    <w:basedOn w:val="Normalny"/>
    <w:uiPriority w:val="99"/>
    <w:qFormat/>
    <w:rsid w:val="009F5E90"/>
    <w:pPr>
      <w:ind w:left="720"/>
      <w:contextualSpacing/>
    </w:pPr>
  </w:style>
  <w:style w:type="paragraph" w:styleId="NormalnyWeb">
    <w:name w:val="Normal (Web)"/>
    <w:basedOn w:val="Normalny"/>
    <w:uiPriority w:val="99"/>
    <w:rsid w:val="00A44D74"/>
    <w:pPr>
      <w:spacing w:before="100" w:beforeAutospacing="1" w:after="100" w:afterAutospacing="1"/>
    </w:pPr>
    <w:rPr>
      <w:sz w:val="24"/>
      <w:szCs w:val="24"/>
    </w:rPr>
  </w:style>
  <w:style w:type="character" w:styleId="Pogrubienie">
    <w:name w:val="Strong"/>
    <w:basedOn w:val="Domylnaczcionkaakapitu"/>
    <w:uiPriority w:val="99"/>
    <w:qFormat/>
    <w:rsid w:val="00A44D74"/>
    <w:rPr>
      <w:rFonts w:cs="Times New Roman"/>
      <w:b/>
      <w:bCs/>
    </w:rPr>
  </w:style>
  <w:style w:type="paragraph" w:styleId="Zwykytekst">
    <w:name w:val="Plain Text"/>
    <w:basedOn w:val="Normalny"/>
    <w:link w:val="ZwykytekstZnak"/>
    <w:uiPriority w:val="99"/>
    <w:semiHidden/>
    <w:rsid w:val="004900C6"/>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semiHidden/>
    <w:locked/>
    <w:rsid w:val="004900C6"/>
    <w:rPr>
      <w:rFonts w:ascii="Consolas" w:hAnsi="Consolas" w:cs="Times New Roman"/>
      <w:sz w:val="21"/>
      <w:szCs w:val="21"/>
    </w:rPr>
  </w:style>
  <w:style w:type="table" w:styleId="Tabela-Siatka">
    <w:name w:val="Table Grid"/>
    <w:basedOn w:val="Standardowy"/>
    <w:uiPriority w:val="99"/>
    <w:rsid w:val="00A931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0F2FCC"/>
    <w:pPr>
      <w:widowControl w:val="0"/>
      <w:suppressAutoHyphens/>
      <w:textAlignment w:val="baseline"/>
    </w:pPr>
    <w:rPr>
      <w:rFonts w:ascii="Liberation Serif" w:eastAsia="SimSun" w:hAnsi="Liberation Serif" w:cs="Mangal"/>
      <w:color w:val="00000A"/>
      <w:sz w:val="24"/>
      <w:szCs w:val="24"/>
      <w:lang w:eastAsia="zh-CN" w:bidi="hi-IN"/>
    </w:rPr>
  </w:style>
  <w:style w:type="paragraph" w:customStyle="1" w:styleId="Default">
    <w:name w:val="Default"/>
    <w:uiPriority w:val="99"/>
    <w:semiHidden/>
    <w:rsid w:val="00D710C7"/>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Domylnaczcionkaakapitu"/>
    <w:uiPriority w:val="99"/>
    <w:rsid w:val="00D710C7"/>
    <w:rPr>
      <w:rFonts w:cs="Times New Roman"/>
    </w:rPr>
  </w:style>
  <w:style w:type="table" w:customStyle="1" w:styleId="Tabela-Siatka1">
    <w:name w:val="Tabela - Siatka1"/>
    <w:uiPriority w:val="99"/>
    <w:rsid w:val="007B16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ny"/>
    <w:uiPriority w:val="99"/>
    <w:rsid w:val="009814F9"/>
    <w:pPr>
      <w:spacing w:before="100" w:beforeAutospacing="1" w:after="100" w:afterAutospacing="1"/>
    </w:pPr>
    <w:rPr>
      <w:sz w:val="24"/>
      <w:szCs w:val="24"/>
    </w:rPr>
  </w:style>
  <w:style w:type="character" w:styleId="Hipercze">
    <w:name w:val="Hyperlink"/>
    <w:basedOn w:val="Domylnaczcionkaakapitu"/>
    <w:uiPriority w:val="99"/>
    <w:semiHidden/>
    <w:rsid w:val="00406764"/>
    <w:rPr>
      <w:rFonts w:cs="Times New Roman"/>
      <w:color w:val="0000FF"/>
      <w:u w:val="single"/>
    </w:rPr>
  </w:style>
  <w:style w:type="character" w:styleId="Uwydatnienie">
    <w:name w:val="Emphasis"/>
    <w:basedOn w:val="Domylnaczcionkaakapitu"/>
    <w:uiPriority w:val="99"/>
    <w:qFormat/>
    <w:locked/>
    <w:rsid w:val="00991394"/>
    <w:rPr>
      <w:rFonts w:cs="Times New Roman"/>
      <w:i/>
    </w:rPr>
  </w:style>
  <w:style w:type="character" w:styleId="Numerstrony">
    <w:name w:val="page number"/>
    <w:basedOn w:val="Domylnaczcionkaakapitu"/>
    <w:uiPriority w:val="99"/>
    <w:rsid w:val="009913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28609">
      <w:marLeft w:val="0"/>
      <w:marRight w:val="0"/>
      <w:marTop w:val="0"/>
      <w:marBottom w:val="0"/>
      <w:divBdr>
        <w:top w:val="none" w:sz="0" w:space="0" w:color="auto"/>
        <w:left w:val="none" w:sz="0" w:space="0" w:color="auto"/>
        <w:bottom w:val="none" w:sz="0" w:space="0" w:color="auto"/>
        <w:right w:val="none" w:sz="0" w:space="0" w:color="auto"/>
      </w:divBdr>
    </w:div>
    <w:div w:id="510528610">
      <w:marLeft w:val="0"/>
      <w:marRight w:val="0"/>
      <w:marTop w:val="0"/>
      <w:marBottom w:val="0"/>
      <w:divBdr>
        <w:top w:val="none" w:sz="0" w:space="0" w:color="auto"/>
        <w:left w:val="none" w:sz="0" w:space="0" w:color="auto"/>
        <w:bottom w:val="none" w:sz="0" w:space="0" w:color="auto"/>
        <w:right w:val="none" w:sz="0" w:space="0" w:color="auto"/>
      </w:divBdr>
    </w:div>
    <w:div w:id="510528612">
      <w:marLeft w:val="0"/>
      <w:marRight w:val="0"/>
      <w:marTop w:val="0"/>
      <w:marBottom w:val="0"/>
      <w:divBdr>
        <w:top w:val="none" w:sz="0" w:space="0" w:color="auto"/>
        <w:left w:val="none" w:sz="0" w:space="0" w:color="auto"/>
        <w:bottom w:val="none" w:sz="0" w:space="0" w:color="auto"/>
        <w:right w:val="none" w:sz="0" w:space="0" w:color="auto"/>
      </w:divBdr>
    </w:div>
    <w:div w:id="510528613">
      <w:marLeft w:val="0"/>
      <w:marRight w:val="0"/>
      <w:marTop w:val="0"/>
      <w:marBottom w:val="0"/>
      <w:divBdr>
        <w:top w:val="none" w:sz="0" w:space="0" w:color="auto"/>
        <w:left w:val="none" w:sz="0" w:space="0" w:color="auto"/>
        <w:bottom w:val="none" w:sz="0" w:space="0" w:color="auto"/>
        <w:right w:val="none" w:sz="0" w:space="0" w:color="auto"/>
      </w:divBdr>
    </w:div>
    <w:div w:id="510528615">
      <w:marLeft w:val="0"/>
      <w:marRight w:val="0"/>
      <w:marTop w:val="0"/>
      <w:marBottom w:val="0"/>
      <w:divBdr>
        <w:top w:val="none" w:sz="0" w:space="0" w:color="auto"/>
        <w:left w:val="none" w:sz="0" w:space="0" w:color="auto"/>
        <w:bottom w:val="none" w:sz="0" w:space="0" w:color="auto"/>
        <w:right w:val="none" w:sz="0" w:space="0" w:color="auto"/>
      </w:divBdr>
    </w:div>
    <w:div w:id="510528616">
      <w:marLeft w:val="0"/>
      <w:marRight w:val="0"/>
      <w:marTop w:val="0"/>
      <w:marBottom w:val="0"/>
      <w:divBdr>
        <w:top w:val="none" w:sz="0" w:space="0" w:color="auto"/>
        <w:left w:val="none" w:sz="0" w:space="0" w:color="auto"/>
        <w:bottom w:val="none" w:sz="0" w:space="0" w:color="auto"/>
        <w:right w:val="none" w:sz="0" w:space="0" w:color="auto"/>
      </w:divBdr>
    </w:div>
    <w:div w:id="510528617">
      <w:marLeft w:val="0"/>
      <w:marRight w:val="0"/>
      <w:marTop w:val="0"/>
      <w:marBottom w:val="0"/>
      <w:divBdr>
        <w:top w:val="none" w:sz="0" w:space="0" w:color="auto"/>
        <w:left w:val="none" w:sz="0" w:space="0" w:color="auto"/>
        <w:bottom w:val="none" w:sz="0" w:space="0" w:color="auto"/>
        <w:right w:val="none" w:sz="0" w:space="0" w:color="auto"/>
      </w:divBdr>
      <w:divsChild>
        <w:div w:id="510528611">
          <w:marLeft w:val="0"/>
          <w:marRight w:val="0"/>
          <w:marTop w:val="0"/>
          <w:marBottom w:val="0"/>
          <w:divBdr>
            <w:top w:val="none" w:sz="0" w:space="0" w:color="auto"/>
            <w:left w:val="none" w:sz="0" w:space="0" w:color="auto"/>
            <w:bottom w:val="none" w:sz="0" w:space="0" w:color="auto"/>
            <w:right w:val="none" w:sz="0" w:space="0" w:color="auto"/>
          </w:divBdr>
        </w:div>
        <w:div w:id="510528614">
          <w:marLeft w:val="0"/>
          <w:marRight w:val="0"/>
          <w:marTop w:val="0"/>
          <w:marBottom w:val="0"/>
          <w:divBdr>
            <w:top w:val="none" w:sz="0" w:space="0" w:color="auto"/>
            <w:left w:val="none" w:sz="0" w:space="0" w:color="auto"/>
            <w:bottom w:val="none" w:sz="0" w:space="0" w:color="auto"/>
            <w:right w:val="none" w:sz="0" w:space="0" w:color="auto"/>
          </w:divBdr>
        </w:div>
      </w:divsChild>
    </w:div>
    <w:div w:id="510528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wmf"/><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4845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Warszawa, dn</vt:lpstr>
    </vt:vector>
  </TitlesOfParts>
  <Company>Acer</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dc:title>
  <dc:creator>Marek Garniewicz</dc:creator>
  <cp:lastModifiedBy>Użytkownik systemu Windows</cp:lastModifiedBy>
  <cp:revision>2</cp:revision>
  <cp:lastPrinted>2018-09-06T08:23:00Z</cp:lastPrinted>
  <dcterms:created xsi:type="dcterms:W3CDTF">2019-04-04T12:26:00Z</dcterms:created>
  <dcterms:modified xsi:type="dcterms:W3CDTF">2019-04-04T12:26:00Z</dcterms:modified>
</cp:coreProperties>
</file>